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172BC" w14:textId="77777777" w:rsidR="00EA5BA3" w:rsidRPr="00502980" w:rsidRDefault="00EA5BA3"/>
    <w:p w14:paraId="2F7B5E4E" w14:textId="77777777" w:rsidR="00EA5BA3" w:rsidRPr="00EA5BA3" w:rsidRDefault="00EA5BA3" w:rsidP="00EA5BA3">
      <w:pPr>
        <w:rPr>
          <w:bCs/>
          <w:lang w:val="en-AU"/>
        </w:rPr>
      </w:pPr>
      <w:bookmarkStart w:id="0" w:name="_Toc18931953"/>
      <w:r w:rsidRPr="00EA5BA3">
        <w:rPr>
          <w:b/>
          <w:bCs/>
          <w:lang w:val="en-AU"/>
        </w:rPr>
        <w:t xml:space="preserve">IO 1 - </w:t>
      </w:r>
      <w:r w:rsidRPr="00EA5BA3">
        <w:rPr>
          <w:b/>
          <w:lang w:val="en-AU"/>
        </w:rPr>
        <w:t>Stereotypes analysis and good practices to break them down</w:t>
      </w:r>
      <w:bookmarkEnd w:id="0"/>
      <w:r w:rsidRPr="00EA5BA3">
        <w:rPr>
          <w:b/>
          <w:lang w:val="en-AU"/>
        </w:rPr>
        <w:t xml:space="preserve"> </w:t>
      </w:r>
    </w:p>
    <w:p w14:paraId="2ADD9F2B" w14:textId="77777777" w:rsidR="001A6F75" w:rsidRPr="001A6F75" w:rsidRDefault="001A6F75" w:rsidP="001A6F75">
      <w:pPr>
        <w:jc w:val="both"/>
        <w:rPr>
          <w:bCs/>
          <w:lang w:val="en-AU"/>
        </w:rPr>
      </w:pPr>
      <w:r w:rsidRPr="001A6F75">
        <w:rPr>
          <w:bCs/>
          <w:lang w:val="en-AU"/>
        </w:rPr>
        <w:t xml:space="preserve">This output is the result of the first phase of the partnership's work. An </w:t>
      </w:r>
      <w:r w:rsidRPr="001A6F75">
        <w:rPr>
          <w:b/>
          <w:bCs/>
          <w:lang w:val="en-AU"/>
        </w:rPr>
        <w:t>analysis grid will be prepared</w:t>
      </w:r>
      <w:r w:rsidRPr="001A6F75">
        <w:rPr>
          <w:bCs/>
          <w:lang w:val="en-AU"/>
        </w:rPr>
        <w:t xml:space="preserve"> (which will be shared during the first transnational meeting) through which each partner will carry out an analysis of the presence of stereotypes within formal learning contexts (schools, training organizations, etc.) informal and non-informal formal (places of aggregation of young people, working environments, associations, etc.) through the support of educators. </w:t>
      </w:r>
      <w:r w:rsidRPr="001A6F75">
        <w:rPr>
          <w:b/>
          <w:bCs/>
          <w:lang w:val="en-AU"/>
        </w:rPr>
        <w:t>A meeting with the preliminary educators will be carried out</w:t>
      </w:r>
      <w:r w:rsidRPr="001A6F75">
        <w:rPr>
          <w:bCs/>
          <w:lang w:val="en-AU"/>
        </w:rPr>
        <w:t xml:space="preserve"> (see the paragraph dedicated to the implementation of the project) during which the path drawn by the project and the analysis grid will be illustrated. </w:t>
      </w:r>
      <w:r w:rsidRPr="001A6F75">
        <w:rPr>
          <w:b/>
          <w:bCs/>
          <w:lang w:val="en-AU"/>
        </w:rPr>
        <w:t>At the end of the analysis, the results will be shared and discussed and the recurring stereotypes identified both among young people and among the educators themselves (conscious and unconscious type</w:t>
      </w:r>
      <w:r w:rsidRPr="001A6F75">
        <w:rPr>
          <w:bCs/>
          <w:lang w:val="en-AU"/>
        </w:rPr>
        <w:t xml:space="preserve">). </w:t>
      </w:r>
      <w:r w:rsidRPr="001A6F75">
        <w:rPr>
          <w:b/>
          <w:bCs/>
          <w:lang w:val="en-AU"/>
        </w:rPr>
        <w:t>The analysis grid will be the result of the work of the psychologists who make up the resources of the partnership</w:t>
      </w:r>
      <w:r w:rsidRPr="001A6F75">
        <w:rPr>
          <w:bCs/>
          <w:lang w:val="en-AU"/>
        </w:rPr>
        <w:t>. It will be tested beforehand with a sample of educators and students (chosen according to common criteria defined and shared among the partners) and subsequently implemented. This tool will not be composed only of questions but also of images, film evocations, stories that will invite the interviewee to reflect on his own idea of ​​male and female gender. The fine tuning and administration of the analysis grid takes a long time, as well as the administration and analysis of the results. Furthermore, at the end of the analysis, the results will be presented and discussed with educators and young people. The recognition of stereotypes will be the fundamental step for their abatement (break down).</w:t>
      </w:r>
    </w:p>
    <w:p w14:paraId="132FFD61" w14:textId="77777777" w:rsidR="001A6F75" w:rsidRPr="001A6F75" w:rsidRDefault="001A6F75" w:rsidP="001A6F75">
      <w:pPr>
        <w:jc w:val="both"/>
        <w:rPr>
          <w:bCs/>
          <w:lang w:val="en-AU"/>
        </w:rPr>
      </w:pPr>
      <w:r w:rsidRPr="001A6F75">
        <w:rPr>
          <w:bCs/>
          <w:lang w:val="en-AU"/>
        </w:rPr>
        <w:t>This study will lead to the identification of educational and training practices in use that feed the presence of gender stereotypes and the practices that instead combat it.</w:t>
      </w:r>
    </w:p>
    <w:p w14:paraId="33183407" w14:textId="77777777" w:rsidR="001A6F75" w:rsidRPr="001A6F75" w:rsidRDefault="001A6F75" w:rsidP="001A6F75">
      <w:pPr>
        <w:jc w:val="both"/>
        <w:rPr>
          <w:bCs/>
          <w:lang w:val="en-AU"/>
        </w:rPr>
      </w:pPr>
      <w:r w:rsidRPr="001A6F75">
        <w:rPr>
          <w:bCs/>
          <w:lang w:val="en-AU"/>
        </w:rPr>
        <w:t xml:space="preserve">At the end of this study, the good practices that emerged during the </w:t>
      </w:r>
      <w:r w:rsidRPr="001A6F75">
        <w:rPr>
          <w:b/>
          <w:bCs/>
          <w:lang w:val="en-AU"/>
        </w:rPr>
        <w:t>survey will be highlighted and collected in a handbook in each language of the partner countries and in English. The handbook is the innovative element of OI: both the analysis grid and the results will be the result of an original and participated research between educators and young people. The analysis grid, at the end of the survey, will be further refined and made an autonomous product that can be used as a test in any learning context</w:t>
      </w:r>
      <w:r w:rsidRPr="001A6F75">
        <w:rPr>
          <w:bCs/>
          <w:lang w:val="en-AU"/>
        </w:rPr>
        <w:t>.</w:t>
      </w:r>
    </w:p>
    <w:p w14:paraId="4290B674" w14:textId="77777777" w:rsidR="001A6F75" w:rsidRPr="001A6F75" w:rsidRDefault="001A6F75" w:rsidP="001A6F75">
      <w:pPr>
        <w:jc w:val="both"/>
        <w:rPr>
          <w:bCs/>
          <w:lang w:val="en-AU"/>
        </w:rPr>
      </w:pPr>
      <w:r w:rsidRPr="001A6F75">
        <w:rPr>
          <w:bCs/>
          <w:lang w:val="en-AU"/>
        </w:rPr>
        <w:t>The expected impact of this IO is to bring out the conscious and unconscious stereotypes present in each of us that are at the basis of discriminatory attitudes, intolerance and, ultimately, violent behaviour. Furthermore, in the course of returning the results of the analysis which will take place, as indicated, through more meetings with educators and young people, a more informative part will be dedicated to the juridical figures of the working group, where knowledge will be provided on the rights of victims and men of violence (physical, sexual, economic and psychological). In this way we want to raise the level of knowledge (impact) on the subjects of civil and social rights also from the legal point of view (both among young people and among educators) which, as the experience of the partners in this area has shown, they are by no means extensive and known.</w:t>
      </w:r>
    </w:p>
    <w:p w14:paraId="44B445AD" w14:textId="77777777" w:rsidR="001A6F75" w:rsidRPr="001A6F75" w:rsidRDefault="001A6F75" w:rsidP="001A6F75">
      <w:pPr>
        <w:jc w:val="both"/>
        <w:rPr>
          <w:bCs/>
          <w:lang w:val="en-AU"/>
        </w:rPr>
      </w:pPr>
      <w:r w:rsidRPr="001A6F75">
        <w:rPr>
          <w:bCs/>
          <w:lang w:val="en-AU"/>
        </w:rPr>
        <w:t xml:space="preserve">During these meetings, the representatives of the Equal Opportunities Department who gave their external support to the project will also be involved. </w:t>
      </w:r>
    </w:p>
    <w:p w14:paraId="52E1C6E7" w14:textId="77777777" w:rsidR="001A6F75" w:rsidRPr="001A6F75" w:rsidRDefault="001A6F75" w:rsidP="001A6F75">
      <w:pPr>
        <w:jc w:val="both"/>
        <w:rPr>
          <w:bCs/>
          <w:lang w:val="en-AU"/>
        </w:rPr>
      </w:pPr>
      <w:r w:rsidRPr="001A6F75">
        <w:rPr>
          <w:b/>
          <w:bCs/>
          <w:lang w:val="en-AU"/>
        </w:rPr>
        <w:t>Lead Organization</w:t>
      </w:r>
      <w:r w:rsidRPr="001A6F75">
        <w:rPr>
          <w:bCs/>
          <w:lang w:val="en-AU"/>
        </w:rPr>
        <w:t xml:space="preserve">: </w:t>
      </w:r>
      <w:proofErr w:type="spellStart"/>
      <w:r w:rsidRPr="001A6F75">
        <w:rPr>
          <w:bCs/>
          <w:lang w:val="en-AU"/>
        </w:rPr>
        <w:t>Associazione</w:t>
      </w:r>
      <w:proofErr w:type="spellEnd"/>
      <w:r w:rsidRPr="001A6F75">
        <w:rPr>
          <w:bCs/>
          <w:lang w:val="en-AU"/>
        </w:rPr>
        <w:t xml:space="preserve"> Nazionale </w:t>
      </w:r>
      <w:proofErr w:type="spellStart"/>
      <w:r w:rsidRPr="001A6F75">
        <w:rPr>
          <w:bCs/>
          <w:lang w:val="en-AU"/>
        </w:rPr>
        <w:t>Telefono</w:t>
      </w:r>
      <w:proofErr w:type="spellEnd"/>
      <w:r w:rsidRPr="001A6F75">
        <w:rPr>
          <w:bCs/>
          <w:lang w:val="en-AU"/>
        </w:rPr>
        <w:t xml:space="preserve"> Rosa</w:t>
      </w:r>
    </w:p>
    <w:p w14:paraId="3A986994" w14:textId="77777777" w:rsidR="00EA5BA3" w:rsidRDefault="00EA5BA3" w:rsidP="00EA5BA3">
      <w:pPr>
        <w:rPr>
          <w:bCs/>
          <w:lang w:val="en-AU"/>
        </w:rPr>
      </w:pPr>
    </w:p>
    <w:p w14:paraId="04172E8F" w14:textId="77777777" w:rsidR="001A6F75" w:rsidRDefault="001A6F75" w:rsidP="00EA5BA3">
      <w:pPr>
        <w:rPr>
          <w:bCs/>
          <w:lang w:val="en-AU"/>
        </w:rPr>
      </w:pPr>
    </w:p>
    <w:tbl>
      <w:tblPr>
        <w:tblStyle w:val="Grigliatabella"/>
        <w:tblW w:w="0" w:type="auto"/>
        <w:tblLook w:val="04A0" w:firstRow="1" w:lastRow="0" w:firstColumn="1" w:lastColumn="0" w:noHBand="0" w:noVBand="1"/>
      </w:tblPr>
      <w:tblGrid>
        <w:gridCol w:w="3250"/>
        <w:gridCol w:w="3354"/>
        <w:gridCol w:w="3024"/>
      </w:tblGrid>
      <w:tr w:rsidR="00502980" w:rsidRPr="00502980" w14:paraId="5F67F5D5" w14:textId="77777777" w:rsidTr="00502980">
        <w:tc>
          <w:tcPr>
            <w:tcW w:w="3250" w:type="dxa"/>
            <w:shd w:val="clear" w:color="auto" w:fill="1F4E79" w:themeFill="accent1" w:themeFillShade="80"/>
          </w:tcPr>
          <w:p w14:paraId="0861C49F" w14:textId="77777777" w:rsidR="001A6F75" w:rsidRPr="00502980" w:rsidRDefault="001A6F75" w:rsidP="00502980">
            <w:pPr>
              <w:jc w:val="center"/>
              <w:rPr>
                <w:b/>
                <w:bCs/>
                <w:color w:val="FFFFFF" w:themeColor="background1"/>
                <w:sz w:val="24"/>
                <w:lang w:val="en-AU"/>
              </w:rPr>
            </w:pPr>
            <w:r w:rsidRPr="00502980">
              <w:rPr>
                <w:b/>
                <w:bCs/>
                <w:color w:val="FFFFFF" w:themeColor="background1"/>
                <w:sz w:val="24"/>
                <w:lang w:val="en-AU"/>
              </w:rPr>
              <w:t>What the project foresees….</w:t>
            </w:r>
          </w:p>
        </w:tc>
        <w:tc>
          <w:tcPr>
            <w:tcW w:w="3354" w:type="dxa"/>
            <w:shd w:val="clear" w:color="auto" w:fill="1F4E79" w:themeFill="accent1" w:themeFillShade="80"/>
          </w:tcPr>
          <w:p w14:paraId="29C0C2BB" w14:textId="77777777" w:rsidR="001A6F75" w:rsidRPr="00502980" w:rsidRDefault="001A6F75" w:rsidP="00502980">
            <w:pPr>
              <w:jc w:val="center"/>
              <w:rPr>
                <w:b/>
                <w:bCs/>
                <w:color w:val="FFFFFF" w:themeColor="background1"/>
                <w:sz w:val="24"/>
                <w:lang w:val="en-AU"/>
              </w:rPr>
            </w:pPr>
            <w:r w:rsidRPr="00502980">
              <w:rPr>
                <w:b/>
                <w:bCs/>
                <w:color w:val="FFFFFF" w:themeColor="background1"/>
                <w:sz w:val="24"/>
                <w:lang w:val="en-AU"/>
              </w:rPr>
              <w:t>Front Activities carried out</w:t>
            </w:r>
          </w:p>
        </w:tc>
        <w:tc>
          <w:tcPr>
            <w:tcW w:w="3024" w:type="dxa"/>
            <w:shd w:val="clear" w:color="auto" w:fill="1F4E79" w:themeFill="accent1" w:themeFillShade="80"/>
          </w:tcPr>
          <w:p w14:paraId="62FB57E6" w14:textId="77777777" w:rsidR="001A6F75" w:rsidRPr="00502980" w:rsidRDefault="001A6F75" w:rsidP="00502980">
            <w:pPr>
              <w:jc w:val="center"/>
              <w:rPr>
                <w:b/>
                <w:bCs/>
                <w:color w:val="FFFFFF" w:themeColor="background1"/>
                <w:sz w:val="24"/>
                <w:lang w:val="en-AU"/>
              </w:rPr>
            </w:pPr>
            <w:r w:rsidRPr="00502980">
              <w:rPr>
                <w:b/>
                <w:bCs/>
                <w:color w:val="FFFFFF" w:themeColor="background1"/>
                <w:sz w:val="24"/>
                <w:lang w:val="en-AU"/>
              </w:rPr>
              <w:t>Products/number</w:t>
            </w:r>
          </w:p>
        </w:tc>
      </w:tr>
      <w:tr w:rsidR="001A6F75" w14:paraId="4E92F0A6" w14:textId="77777777" w:rsidTr="001A6F75">
        <w:tc>
          <w:tcPr>
            <w:tcW w:w="3250" w:type="dxa"/>
          </w:tcPr>
          <w:p w14:paraId="324EE012" w14:textId="77777777" w:rsidR="001A6F75" w:rsidRDefault="001A6F75" w:rsidP="00EA5BA3">
            <w:pPr>
              <w:rPr>
                <w:bCs/>
                <w:lang w:val="en-AU"/>
              </w:rPr>
            </w:pPr>
            <w:r>
              <w:rPr>
                <w:bCs/>
                <w:lang w:val="en-AU"/>
              </w:rPr>
              <w:t>Questionnaire for the survey</w:t>
            </w:r>
          </w:p>
        </w:tc>
        <w:tc>
          <w:tcPr>
            <w:tcW w:w="3354" w:type="dxa"/>
          </w:tcPr>
          <w:p w14:paraId="16F6D767" w14:textId="77777777" w:rsidR="001A6F75" w:rsidRDefault="001A6F75" w:rsidP="00EA5BA3">
            <w:pPr>
              <w:rPr>
                <w:bCs/>
                <w:lang w:val="en-AU"/>
              </w:rPr>
            </w:pPr>
            <w:r>
              <w:rPr>
                <w:bCs/>
                <w:lang w:val="en-AU"/>
              </w:rPr>
              <w:t>Number of on line and “live” meeting</w:t>
            </w:r>
            <w:r w:rsidR="002A3408">
              <w:rPr>
                <w:bCs/>
                <w:lang w:val="en-AU"/>
              </w:rPr>
              <w:t xml:space="preserve"> - 3</w:t>
            </w:r>
          </w:p>
        </w:tc>
        <w:tc>
          <w:tcPr>
            <w:tcW w:w="3024" w:type="dxa"/>
          </w:tcPr>
          <w:p w14:paraId="16B23B20" w14:textId="77777777" w:rsidR="001A6F75" w:rsidRDefault="001A6F75" w:rsidP="00EA5BA3">
            <w:pPr>
              <w:rPr>
                <w:bCs/>
                <w:lang w:val="en-AU"/>
              </w:rPr>
            </w:pPr>
            <w:r>
              <w:rPr>
                <w:bCs/>
                <w:lang w:val="en-AU"/>
              </w:rPr>
              <w:t>Numbers of questionnaire</w:t>
            </w:r>
            <w:r w:rsidR="002A3408">
              <w:rPr>
                <w:bCs/>
                <w:lang w:val="en-AU"/>
              </w:rPr>
              <w:t xml:space="preserve"> – 55</w:t>
            </w:r>
          </w:p>
        </w:tc>
      </w:tr>
      <w:tr w:rsidR="001A6F75" w14:paraId="7DC4C7C8" w14:textId="77777777" w:rsidTr="001A6F75">
        <w:tc>
          <w:tcPr>
            <w:tcW w:w="3250" w:type="dxa"/>
          </w:tcPr>
          <w:p w14:paraId="7626E8B8" w14:textId="77777777" w:rsidR="001A6F75" w:rsidRDefault="001A6F75" w:rsidP="00EA5BA3">
            <w:pPr>
              <w:rPr>
                <w:bCs/>
                <w:lang w:val="en-AU"/>
              </w:rPr>
            </w:pPr>
            <w:r>
              <w:rPr>
                <w:bCs/>
                <w:lang w:val="en-AU"/>
              </w:rPr>
              <w:t xml:space="preserve">Survey among students, youngsters,  </w:t>
            </w:r>
          </w:p>
        </w:tc>
        <w:tc>
          <w:tcPr>
            <w:tcW w:w="3354" w:type="dxa"/>
          </w:tcPr>
          <w:p w14:paraId="4DBAC192" w14:textId="77777777" w:rsidR="0075272F" w:rsidRDefault="00E563C2" w:rsidP="00EA5BA3">
            <w:pPr>
              <w:numPr>
                <w:ilvl w:val="0"/>
                <w:numId w:val="5"/>
              </w:numPr>
              <w:rPr>
                <w:bCs/>
                <w:lang w:val="fr-BE"/>
              </w:rPr>
            </w:pPr>
            <w:hyperlink r:id="rId7" w:history="1">
              <w:r w:rsidR="00D455C7" w:rsidRPr="0075272F">
                <w:rPr>
                  <w:rStyle w:val="Collegamentoipertestuale"/>
                  <w:bCs/>
                  <w:lang w:val="fr-BE"/>
                </w:rPr>
                <w:t xml:space="preserve">Questionnaire </w:t>
              </w:r>
            </w:hyperlink>
            <w:hyperlink r:id="rId8" w:history="1">
              <w:r w:rsidR="00D455C7" w:rsidRPr="0075272F">
                <w:rPr>
                  <w:rStyle w:val="Collegamentoipertestuale"/>
                  <w:bCs/>
                  <w:lang w:val="fr-BE"/>
                </w:rPr>
                <w:t xml:space="preserve">d'enquête sur les stéréotypes </w:t>
              </w:r>
            </w:hyperlink>
            <w:hyperlink r:id="rId9" w:history="1">
              <w:r w:rsidR="00D455C7" w:rsidRPr="0075272F">
                <w:rPr>
                  <w:rStyle w:val="Collegamentoipertestuale"/>
                  <w:bCs/>
                  <w:lang w:val="fr-BE"/>
                </w:rPr>
                <w:t xml:space="preserve">– </w:t>
              </w:r>
            </w:hyperlink>
            <w:hyperlink r:id="rId10" w:history="1">
              <w:r w:rsidR="00D455C7" w:rsidRPr="0075272F">
                <w:rPr>
                  <w:rStyle w:val="Collegamentoipertestuale"/>
                  <w:bCs/>
                  <w:lang w:val="fr-BE"/>
                </w:rPr>
                <w:t>Étudiant.e.s</w:t>
              </w:r>
            </w:hyperlink>
          </w:p>
          <w:p w14:paraId="10A0D915" w14:textId="77777777" w:rsidR="001A6F75" w:rsidRPr="0075272F" w:rsidRDefault="00A85C73" w:rsidP="00EA5BA3">
            <w:pPr>
              <w:numPr>
                <w:ilvl w:val="0"/>
                <w:numId w:val="5"/>
              </w:numPr>
              <w:rPr>
                <w:bCs/>
                <w:lang w:val="fr-BE"/>
              </w:rPr>
            </w:pPr>
            <w:r w:rsidRPr="0075272F">
              <w:rPr>
                <w:bCs/>
                <w:lang w:val="en-AU"/>
              </w:rPr>
              <w:t>1</w:t>
            </w:r>
            <w:r w:rsidR="00012EB8" w:rsidRPr="0075272F">
              <w:rPr>
                <w:bCs/>
                <w:lang w:val="en-AU"/>
              </w:rPr>
              <w:t xml:space="preserve"> video for students </w:t>
            </w:r>
          </w:p>
        </w:tc>
        <w:tc>
          <w:tcPr>
            <w:tcW w:w="3024" w:type="dxa"/>
          </w:tcPr>
          <w:p w14:paraId="05B4A258" w14:textId="77777777" w:rsidR="001A6F75" w:rsidRDefault="002A3408" w:rsidP="00EA5BA3">
            <w:pPr>
              <w:rPr>
                <w:bCs/>
                <w:lang w:val="en-AU"/>
              </w:rPr>
            </w:pPr>
            <w:r>
              <w:rPr>
                <w:bCs/>
                <w:lang w:val="en-AU"/>
              </w:rPr>
              <w:t>52</w:t>
            </w:r>
          </w:p>
        </w:tc>
      </w:tr>
      <w:tr w:rsidR="001A6F75" w14:paraId="537506F7" w14:textId="77777777" w:rsidTr="001A6F75">
        <w:tc>
          <w:tcPr>
            <w:tcW w:w="3250" w:type="dxa"/>
          </w:tcPr>
          <w:p w14:paraId="01313E3E" w14:textId="77777777" w:rsidR="001A6F75" w:rsidRDefault="001A6F75" w:rsidP="001A6F75">
            <w:pPr>
              <w:rPr>
                <w:bCs/>
                <w:lang w:val="en-AU"/>
              </w:rPr>
            </w:pPr>
            <w:r>
              <w:rPr>
                <w:bCs/>
                <w:lang w:val="en-AU"/>
              </w:rPr>
              <w:t>Survey among educators</w:t>
            </w:r>
          </w:p>
        </w:tc>
        <w:tc>
          <w:tcPr>
            <w:tcW w:w="3354" w:type="dxa"/>
          </w:tcPr>
          <w:p w14:paraId="592D8A4B" w14:textId="77777777" w:rsidR="0075272F" w:rsidRDefault="00E563C2" w:rsidP="0075272F">
            <w:pPr>
              <w:numPr>
                <w:ilvl w:val="0"/>
                <w:numId w:val="5"/>
              </w:numPr>
              <w:rPr>
                <w:bCs/>
                <w:lang w:val="fr-BE"/>
              </w:rPr>
            </w:pPr>
            <w:hyperlink r:id="rId11" w:history="1">
              <w:r w:rsidR="0075272F" w:rsidRPr="0075272F">
                <w:rPr>
                  <w:rStyle w:val="Collegamentoipertestuale"/>
                  <w:bCs/>
                  <w:lang w:val="fr-BE"/>
                </w:rPr>
                <w:t>Questionnaire d’</w:t>
              </w:r>
            </w:hyperlink>
            <w:hyperlink r:id="rId12" w:history="1">
              <w:r w:rsidR="0075272F" w:rsidRPr="0075272F">
                <w:rPr>
                  <w:rStyle w:val="Collegamentoipertestuale"/>
                  <w:bCs/>
                  <w:lang w:val="fr-BE"/>
                </w:rPr>
                <w:t>enquete</w:t>
              </w:r>
            </w:hyperlink>
            <w:hyperlink r:id="rId13" w:history="1">
              <w:r w:rsidR="0075272F" w:rsidRPr="0075272F">
                <w:rPr>
                  <w:rStyle w:val="Collegamentoipertestuale"/>
                  <w:bCs/>
                  <w:lang w:val="fr-BE"/>
                </w:rPr>
                <w:t xml:space="preserve"> sur le </w:t>
              </w:r>
            </w:hyperlink>
            <w:hyperlink r:id="rId14" w:history="1">
              <w:r w:rsidR="0075272F" w:rsidRPr="0075272F">
                <w:rPr>
                  <w:rStyle w:val="Collegamentoipertestuale"/>
                  <w:bCs/>
                  <w:lang w:val="fr-BE"/>
                </w:rPr>
                <w:t>stereotypes</w:t>
              </w:r>
            </w:hyperlink>
            <w:hyperlink r:id="rId15" w:history="1">
              <w:r w:rsidR="0075272F" w:rsidRPr="0075272F">
                <w:rPr>
                  <w:rStyle w:val="Collegamentoipertestuale"/>
                  <w:bCs/>
                  <w:lang w:val="fr-BE"/>
                </w:rPr>
                <w:t xml:space="preserve"> </w:t>
              </w:r>
            </w:hyperlink>
            <w:hyperlink r:id="rId16" w:history="1">
              <w:r w:rsidR="0075272F" w:rsidRPr="0075272F">
                <w:rPr>
                  <w:rStyle w:val="Collegamentoipertestuale"/>
                  <w:bCs/>
                  <w:lang w:val="fr-BE"/>
                </w:rPr>
                <w:t xml:space="preserve">- </w:t>
              </w:r>
            </w:hyperlink>
            <w:hyperlink r:id="rId17" w:history="1">
              <w:r w:rsidR="0075272F" w:rsidRPr="0075272F">
                <w:rPr>
                  <w:rStyle w:val="Collegamentoipertestuale"/>
                  <w:bCs/>
                  <w:lang w:val="fr-BE"/>
                </w:rPr>
                <w:t>Enseignant.e.s</w:t>
              </w:r>
            </w:hyperlink>
            <w:hyperlink r:id="rId18" w:history="1">
              <w:r w:rsidR="0075272F" w:rsidRPr="0075272F">
                <w:rPr>
                  <w:rStyle w:val="Collegamentoipertestuale"/>
                  <w:bCs/>
                  <w:lang w:val="fr-BE"/>
                </w:rPr>
                <w:t xml:space="preserve">/ éducatrices, </w:t>
              </w:r>
            </w:hyperlink>
            <w:hyperlink r:id="rId19" w:history="1">
              <w:r w:rsidR="0075272F" w:rsidRPr="0075272F">
                <w:rPr>
                  <w:rStyle w:val="Collegamentoipertestuale"/>
                  <w:bCs/>
                  <w:lang w:val="fr-BE"/>
                </w:rPr>
                <w:t>éducateurs</w:t>
              </w:r>
            </w:hyperlink>
          </w:p>
          <w:p w14:paraId="431F3ACF" w14:textId="77777777" w:rsidR="0075272F" w:rsidRPr="0075272F" w:rsidRDefault="001A6F75" w:rsidP="001A6F75">
            <w:pPr>
              <w:numPr>
                <w:ilvl w:val="0"/>
                <w:numId w:val="5"/>
              </w:numPr>
              <w:rPr>
                <w:bCs/>
                <w:lang w:val="en-US"/>
              </w:rPr>
            </w:pPr>
            <w:r w:rsidRPr="0075272F">
              <w:rPr>
                <w:bCs/>
                <w:lang w:val="en-AU"/>
              </w:rPr>
              <w:t>Number of on line and “live” meeting</w:t>
            </w:r>
            <w:r w:rsidR="002A3408" w:rsidRPr="0075272F">
              <w:rPr>
                <w:bCs/>
                <w:lang w:val="en-AU"/>
              </w:rPr>
              <w:t xml:space="preserve"> </w:t>
            </w:r>
            <w:r w:rsidR="00012EB8" w:rsidRPr="0075272F">
              <w:rPr>
                <w:bCs/>
                <w:lang w:val="en-AU"/>
              </w:rPr>
              <w:t>–</w:t>
            </w:r>
            <w:r w:rsidR="00A85C73" w:rsidRPr="0075272F">
              <w:rPr>
                <w:bCs/>
                <w:lang w:val="en-AU"/>
              </w:rPr>
              <w:t xml:space="preserve"> 2</w:t>
            </w:r>
          </w:p>
          <w:p w14:paraId="201FFB28" w14:textId="77777777" w:rsidR="00012EB8" w:rsidRPr="0075272F" w:rsidRDefault="00012EB8" w:rsidP="001A6F75">
            <w:pPr>
              <w:numPr>
                <w:ilvl w:val="0"/>
                <w:numId w:val="5"/>
              </w:numPr>
              <w:rPr>
                <w:bCs/>
                <w:lang w:val="fr-BE"/>
              </w:rPr>
            </w:pPr>
            <w:r w:rsidRPr="0075272F">
              <w:rPr>
                <w:bCs/>
                <w:lang w:val="en-AU"/>
              </w:rPr>
              <w:t>1 video for educators</w:t>
            </w:r>
          </w:p>
        </w:tc>
        <w:tc>
          <w:tcPr>
            <w:tcW w:w="3024" w:type="dxa"/>
          </w:tcPr>
          <w:p w14:paraId="05F2ECD9" w14:textId="77777777" w:rsidR="001A6F75" w:rsidRDefault="001A6F75" w:rsidP="001A6F75">
            <w:pPr>
              <w:rPr>
                <w:bCs/>
                <w:lang w:val="en-AU"/>
              </w:rPr>
            </w:pPr>
            <w:r>
              <w:rPr>
                <w:bCs/>
                <w:lang w:val="en-AU"/>
              </w:rPr>
              <w:t>Numbers of questionnaires</w:t>
            </w:r>
            <w:r w:rsidR="002A3408">
              <w:rPr>
                <w:bCs/>
                <w:lang w:val="en-AU"/>
              </w:rPr>
              <w:t xml:space="preserve"> – 3</w:t>
            </w:r>
          </w:p>
        </w:tc>
      </w:tr>
      <w:tr w:rsidR="00502980" w14:paraId="0C3539D9" w14:textId="77777777" w:rsidTr="001A6F75">
        <w:tc>
          <w:tcPr>
            <w:tcW w:w="3250" w:type="dxa"/>
          </w:tcPr>
          <w:p w14:paraId="4B990C2B" w14:textId="77777777" w:rsidR="00502980" w:rsidRDefault="00502980" w:rsidP="00502980">
            <w:pPr>
              <w:rPr>
                <w:bCs/>
                <w:lang w:val="en-AU"/>
              </w:rPr>
            </w:pPr>
            <w:r>
              <w:rPr>
                <w:bCs/>
                <w:lang w:val="en-AU"/>
              </w:rPr>
              <w:t>Survey among parents (optional)</w:t>
            </w:r>
          </w:p>
        </w:tc>
        <w:tc>
          <w:tcPr>
            <w:tcW w:w="3354" w:type="dxa"/>
          </w:tcPr>
          <w:p w14:paraId="4974B0AD" w14:textId="77777777" w:rsidR="0075272F" w:rsidRPr="00A86651" w:rsidRDefault="00E563C2" w:rsidP="0075272F">
            <w:pPr>
              <w:numPr>
                <w:ilvl w:val="0"/>
                <w:numId w:val="5"/>
              </w:numPr>
              <w:rPr>
                <w:bCs/>
                <w:lang w:val="fr-BE"/>
              </w:rPr>
            </w:pPr>
            <w:hyperlink r:id="rId20" w:history="1">
              <w:r w:rsidR="0075272F" w:rsidRPr="00A86651">
                <w:rPr>
                  <w:rStyle w:val="Collegamentoipertestuale"/>
                  <w:bCs/>
                  <w:lang w:val="fr-BE"/>
                </w:rPr>
                <w:t>Questionnaire d’</w:t>
              </w:r>
            </w:hyperlink>
            <w:hyperlink r:id="rId21" w:history="1">
              <w:r w:rsidR="0075272F" w:rsidRPr="00A86651">
                <w:rPr>
                  <w:rStyle w:val="Collegamentoipertestuale"/>
                  <w:bCs/>
                  <w:lang w:val="fr-BE"/>
                </w:rPr>
                <w:t>enquete</w:t>
              </w:r>
            </w:hyperlink>
            <w:hyperlink r:id="rId22" w:history="1">
              <w:r w:rsidR="0075272F" w:rsidRPr="00A86651">
                <w:rPr>
                  <w:rStyle w:val="Collegamentoipertestuale"/>
                  <w:bCs/>
                  <w:lang w:val="fr-BE"/>
                </w:rPr>
                <w:t xml:space="preserve"> sur le </w:t>
              </w:r>
            </w:hyperlink>
            <w:hyperlink r:id="rId23" w:history="1">
              <w:r w:rsidR="0075272F" w:rsidRPr="00A86651">
                <w:rPr>
                  <w:rStyle w:val="Collegamentoipertestuale"/>
                  <w:bCs/>
                  <w:lang w:val="fr-BE"/>
                </w:rPr>
                <w:t>stereotypes</w:t>
              </w:r>
            </w:hyperlink>
            <w:hyperlink r:id="rId24" w:history="1">
              <w:r w:rsidR="0075272F" w:rsidRPr="00A86651">
                <w:rPr>
                  <w:rStyle w:val="Collegamentoipertestuale"/>
                  <w:bCs/>
                  <w:lang w:val="fr-BE"/>
                </w:rPr>
                <w:t>- Parents</w:t>
              </w:r>
            </w:hyperlink>
          </w:p>
          <w:p w14:paraId="1CAABBA2" w14:textId="77777777" w:rsidR="00502980" w:rsidRPr="0075272F" w:rsidRDefault="00502980" w:rsidP="0075272F">
            <w:pPr>
              <w:numPr>
                <w:ilvl w:val="0"/>
                <w:numId w:val="5"/>
              </w:numPr>
              <w:rPr>
                <w:bCs/>
                <w:lang w:val="en-US"/>
              </w:rPr>
            </w:pPr>
            <w:r w:rsidRPr="0075272F">
              <w:rPr>
                <w:bCs/>
                <w:lang w:val="en-AU"/>
              </w:rPr>
              <w:t>Number of on line and “live” meeting</w:t>
            </w:r>
            <w:r w:rsidR="0075272F">
              <w:rPr>
                <w:bCs/>
                <w:lang w:val="en-AU"/>
              </w:rPr>
              <w:t xml:space="preserve"> </w:t>
            </w:r>
          </w:p>
        </w:tc>
        <w:tc>
          <w:tcPr>
            <w:tcW w:w="3024" w:type="dxa"/>
          </w:tcPr>
          <w:p w14:paraId="5CED0713" w14:textId="77777777" w:rsidR="00502980" w:rsidRDefault="00502980" w:rsidP="00502980">
            <w:pPr>
              <w:rPr>
                <w:bCs/>
                <w:lang w:val="en-AU"/>
              </w:rPr>
            </w:pPr>
            <w:r>
              <w:rPr>
                <w:bCs/>
                <w:lang w:val="en-AU"/>
              </w:rPr>
              <w:t>Numbers of questionnaires</w:t>
            </w:r>
            <w:r w:rsidR="0075272F">
              <w:rPr>
                <w:bCs/>
                <w:lang w:val="en-AU"/>
              </w:rPr>
              <w:t xml:space="preserve"> -0</w:t>
            </w:r>
          </w:p>
        </w:tc>
      </w:tr>
      <w:tr w:rsidR="00502980" w14:paraId="11BA4980" w14:textId="77777777" w:rsidTr="001A6F75">
        <w:tc>
          <w:tcPr>
            <w:tcW w:w="3250" w:type="dxa"/>
          </w:tcPr>
          <w:p w14:paraId="70F8FA6B" w14:textId="77777777" w:rsidR="00502980" w:rsidRDefault="00502980" w:rsidP="00502980">
            <w:pPr>
              <w:rPr>
                <w:bCs/>
                <w:lang w:val="en-AU"/>
              </w:rPr>
            </w:pPr>
            <w:r>
              <w:rPr>
                <w:bCs/>
                <w:lang w:val="en-AU"/>
              </w:rPr>
              <w:t>Reports of survey</w:t>
            </w:r>
          </w:p>
        </w:tc>
        <w:tc>
          <w:tcPr>
            <w:tcW w:w="3354" w:type="dxa"/>
          </w:tcPr>
          <w:p w14:paraId="1AABCABE" w14:textId="77777777" w:rsidR="00502980" w:rsidRDefault="00502980" w:rsidP="00502980">
            <w:pPr>
              <w:rPr>
                <w:bCs/>
                <w:lang w:val="en-AU"/>
              </w:rPr>
            </w:pPr>
            <w:r>
              <w:rPr>
                <w:bCs/>
                <w:lang w:val="en-AU"/>
              </w:rPr>
              <w:t>Elaboration of the results and visualization</w:t>
            </w:r>
          </w:p>
        </w:tc>
        <w:tc>
          <w:tcPr>
            <w:tcW w:w="3024" w:type="dxa"/>
          </w:tcPr>
          <w:p w14:paraId="4B8D95D7" w14:textId="77777777" w:rsidR="00502980" w:rsidRDefault="00502980" w:rsidP="00502980">
            <w:pPr>
              <w:rPr>
                <w:bCs/>
                <w:lang w:val="en-AU"/>
              </w:rPr>
            </w:pPr>
            <w:r>
              <w:rPr>
                <w:bCs/>
                <w:lang w:val="en-AU"/>
              </w:rPr>
              <w:t>Handbook</w:t>
            </w:r>
            <w:r w:rsidR="00F3310F">
              <w:rPr>
                <w:bCs/>
                <w:lang w:val="en-AU"/>
              </w:rPr>
              <w:t xml:space="preserve"> – 1</w:t>
            </w:r>
            <w:r w:rsidR="002A3408">
              <w:rPr>
                <w:bCs/>
                <w:lang w:val="en-AU"/>
              </w:rPr>
              <w:t xml:space="preserve"> in French and </w:t>
            </w:r>
            <w:r w:rsidR="00F3310F">
              <w:rPr>
                <w:bCs/>
                <w:lang w:val="en-AU"/>
              </w:rPr>
              <w:t xml:space="preserve">1 </w:t>
            </w:r>
            <w:r w:rsidR="002A3408">
              <w:rPr>
                <w:bCs/>
                <w:lang w:val="en-AU"/>
              </w:rPr>
              <w:t>English</w:t>
            </w:r>
          </w:p>
        </w:tc>
      </w:tr>
    </w:tbl>
    <w:p w14:paraId="32A278A9" w14:textId="77777777" w:rsidR="001A6F75" w:rsidRPr="002A3408" w:rsidRDefault="001A6F75" w:rsidP="00EA5BA3">
      <w:pPr>
        <w:rPr>
          <w:bCs/>
        </w:rPr>
      </w:pPr>
    </w:p>
    <w:p w14:paraId="1DFBB7F9" w14:textId="77777777" w:rsidR="00230CDF" w:rsidRPr="00230CDF" w:rsidRDefault="00230CDF" w:rsidP="00230CDF">
      <w:pPr>
        <w:rPr>
          <w:b/>
          <w:lang w:val="en-GB"/>
        </w:rPr>
      </w:pPr>
      <w:r w:rsidRPr="00230CDF">
        <w:rPr>
          <w:b/>
          <w:lang w:val="en-GB"/>
        </w:rPr>
        <w:t>Handbook template (draft proposal)</w:t>
      </w:r>
    </w:p>
    <w:p w14:paraId="5CCD975C" w14:textId="77777777" w:rsidR="00230CDF" w:rsidRPr="00230CDF" w:rsidRDefault="00230CDF" w:rsidP="00230CDF">
      <w:pPr>
        <w:rPr>
          <w:b/>
          <w:lang w:val="en-GB"/>
        </w:rPr>
      </w:pPr>
    </w:p>
    <w:p w14:paraId="56347E56" w14:textId="77777777" w:rsidR="00230CDF" w:rsidRPr="000D40F6" w:rsidRDefault="00230CDF" w:rsidP="002A3408">
      <w:pPr>
        <w:pStyle w:val="Paragrafoelenco"/>
        <w:numPr>
          <w:ilvl w:val="0"/>
          <w:numId w:val="2"/>
        </w:numPr>
        <w:rPr>
          <w:b/>
          <w:lang w:val="en-GB"/>
        </w:rPr>
      </w:pPr>
      <w:r w:rsidRPr="000D40F6">
        <w:rPr>
          <w:b/>
          <w:lang w:val="en-GB"/>
        </w:rPr>
        <w:t>Methodology of the survey and solutions adopted (facing pandemic period)</w:t>
      </w:r>
    </w:p>
    <w:p w14:paraId="36DF81E2" w14:textId="77777777" w:rsidR="002A3408" w:rsidRDefault="002A3408" w:rsidP="002A3408">
      <w:pPr>
        <w:pStyle w:val="Paragrafoelenco"/>
        <w:ind w:left="1065"/>
        <w:rPr>
          <w:lang w:val="en-GB"/>
        </w:rPr>
      </w:pPr>
    </w:p>
    <w:p w14:paraId="3786905F" w14:textId="77777777" w:rsidR="00C6646E" w:rsidRDefault="00C6646E" w:rsidP="00C6646E">
      <w:pPr>
        <w:pStyle w:val="Paragrafoelenco"/>
        <w:ind w:left="1065"/>
        <w:rPr>
          <w:lang w:val="en-US"/>
        </w:rPr>
      </w:pPr>
      <w:r w:rsidRPr="00C6646E">
        <w:rPr>
          <w:lang w:val="en-US"/>
        </w:rPr>
        <w:t xml:space="preserve">Starting from January, after translating the questionnaires into French, we singled out 3 organizations to collaborate with: </w:t>
      </w:r>
    </w:p>
    <w:p w14:paraId="405D5B1D" w14:textId="77777777" w:rsidR="00C6646E" w:rsidRDefault="00C6646E" w:rsidP="00C6646E">
      <w:pPr>
        <w:pStyle w:val="Paragrafoelenco"/>
        <w:numPr>
          <w:ilvl w:val="0"/>
          <w:numId w:val="3"/>
        </w:numPr>
        <w:rPr>
          <w:lang w:val="fr-BE"/>
        </w:rPr>
      </w:pPr>
      <w:r w:rsidRPr="00C6646E">
        <w:rPr>
          <w:lang w:val="fr-BE"/>
        </w:rPr>
        <w:t xml:space="preserve">Collège Don Bosco, </w:t>
      </w:r>
    </w:p>
    <w:p w14:paraId="587D2FC4" w14:textId="77777777" w:rsidR="00C6646E" w:rsidRDefault="00C6646E" w:rsidP="00C6646E">
      <w:pPr>
        <w:pStyle w:val="Paragrafoelenco"/>
        <w:numPr>
          <w:ilvl w:val="0"/>
          <w:numId w:val="3"/>
        </w:numPr>
        <w:rPr>
          <w:lang w:val="fr-BE"/>
        </w:rPr>
      </w:pPr>
      <w:r w:rsidRPr="00C6646E">
        <w:rPr>
          <w:lang w:val="fr-BE"/>
        </w:rPr>
        <w:t xml:space="preserve">Institut Technique René Cartigny </w:t>
      </w:r>
    </w:p>
    <w:p w14:paraId="559E4FF0" w14:textId="77777777" w:rsidR="00C6646E" w:rsidRDefault="00C6646E" w:rsidP="00C6646E">
      <w:pPr>
        <w:pStyle w:val="Paragrafoelenco"/>
        <w:numPr>
          <w:ilvl w:val="0"/>
          <w:numId w:val="3"/>
        </w:numPr>
        <w:rPr>
          <w:lang w:val="fr-BE"/>
        </w:rPr>
      </w:pPr>
      <w:r w:rsidRPr="00C6646E">
        <w:rPr>
          <w:lang w:val="fr-BE"/>
        </w:rPr>
        <w:t xml:space="preserve">CEMEA Association. </w:t>
      </w:r>
    </w:p>
    <w:p w14:paraId="356D8CF2" w14:textId="77777777" w:rsidR="00C6646E" w:rsidRDefault="00C6646E" w:rsidP="00C6646E">
      <w:pPr>
        <w:pStyle w:val="Paragrafoelenco"/>
        <w:ind w:left="1065"/>
        <w:rPr>
          <w:lang w:val="fr-BE"/>
        </w:rPr>
      </w:pPr>
    </w:p>
    <w:p w14:paraId="46C4E2D3" w14:textId="77777777" w:rsidR="00590BDE" w:rsidRDefault="00C6646E" w:rsidP="00C6646E">
      <w:pPr>
        <w:pStyle w:val="Paragrafoelenco"/>
        <w:ind w:left="1065"/>
        <w:rPr>
          <w:lang w:val="en-US"/>
        </w:rPr>
      </w:pPr>
      <w:r w:rsidRPr="00C6646E">
        <w:rPr>
          <w:lang w:val="en-US"/>
        </w:rPr>
        <w:t xml:space="preserve">We organized a meeting with the managers of these institutes in order to get to know them better during which we walked them through the project, the methodology and the expected results. During these meetings, we had an opportunity to dive deeper into the practices currently in use and the tools available to us to combat stereotypes in the context of schools. Throughout the whole duration of this phase, we were constantly involved in the analysis and collection of ’good practices'. </w:t>
      </w:r>
    </w:p>
    <w:p w14:paraId="0A3E9A5D" w14:textId="77777777" w:rsidR="00C6646E" w:rsidRPr="00C6646E" w:rsidRDefault="00C6646E" w:rsidP="00C6646E">
      <w:pPr>
        <w:pStyle w:val="Paragrafoelenco"/>
        <w:ind w:left="1065"/>
        <w:rPr>
          <w:lang w:val="en-US"/>
        </w:rPr>
      </w:pPr>
      <w:r w:rsidRPr="00C6646E">
        <w:rPr>
          <w:lang w:val="en-US"/>
        </w:rPr>
        <w:t xml:space="preserve">The managers put us in touch with some of the most active and most committed professors on the subject to plan the activity with them. We were therefore able to organize a first meeting with them, during which the project, the methodology and the expected results were </w:t>
      </w:r>
      <w:r w:rsidRPr="00C6646E">
        <w:rPr>
          <w:lang w:val="en-US"/>
        </w:rPr>
        <w:lastRenderedPageBreak/>
        <w:t>explained. Our planning stalled almost immediately due to the first lockdown. The activity at this point was flanked by the increasing uncertainty of the teaching staff regarding the evolution and political decisions that would have been taken to respond to the current situation. The schools remained closed until May and we decided to resume contact with the professors in September to reschedule the activity. Some professors have suggested we create videos to tackle the issues associated with direct meetings</w:t>
      </w:r>
      <w:r w:rsidR="00251924">
        <w:rPr>
          <w:lang w:val="en-US"/>
        </w:rPr>
        <w:t>.</w:t>
      </w:r>
      <w:r w:rsidRPr="00C6646E">
        <w:rPr>
          <w:lang w:val="en-US"/>
        </w:rPr>
        <w:t xml:space="preserve"> To avoid delays, however, we started preparing </w:t>
      </w:r>
      <w:r w:rsidR="00590BDE">
        <w:rPr>
          <w:lang w:val="en-US"/>
        </w:rPr>
        <w:t xml:space="preserve">2 </w:t>
      </w:r>
      <w:r w:rsidRPr="00C6646E">
        <w:rPr>
          <w:lang w:val="en-US"/>
        </w:rPr>
        <w:t>videos</w:t>
      </w:r>
      <w:r w:rsidR="000D40F6">
        <w:rPr>
          <w:lang w:val="en-US"/>
        </w:rPr>
        <w:t xml:space="preserve"> (</w:t>
      </w:r>
      <w:r w:rsidR="00590BDE">
        <w:rPr>
          <w:lang w:val="en-US"/>
        </w:rPr>
        <w:t>1 for teachers and 1 for students).</w:t>
      </w:r>
      <w:r w:rsidRPr="00C6646E">
        <w:rPr>
          <w:lang w:val="en-US"/>
        </w:rPr>
        <w:t xml:space="preserve"> In September the schools reopened, alternating moments in presence with online lessons. The associations found themselves unable to work and one of the schools preferred not to continue this activity as this situation had caused them delays in planning their teaching. We remained in contact with the Don Bosco </w:t>
      </w:r>
      <w:r w:rsidR="00251924" w:rsidRPr="00C6646E">
        <w:rPr>
          <w:lang w:val="en-US"/>
        </w:rPr>
        <w:t>School</w:t>
      </w:r>
      <w:r w:rsidRPr="00C6646E">
        <w:rPr>
          <w:lang w:val="en-US"/>
        </w:rPr>
        <w:t xml:space="preserve"> with which we organized a more extensive meeting involving all the teachers of the "experimental" class. Thanks to the collaboration with the I</w:t>
      </w:r>
      <w:r w:rsidR="00590BDE">
        <w:rPr>
          <w:lang w:val="en-US"/>
        </w:rPr>
        <w:t xml:space="preserve">nstitute </w:t>
      </w:r>
      <w:proofErr w:type="spellStart"/>
      <w:r w:rsidR="00590BDE">
        <w:rPr>
          <w:lang w:val="en-US"/>
        </w:rPr>
        <w:t>d’Egalite</w:t>
      </w:r>
      <w:proofErr w:type="spellEnd"/>
      <w:r w:rsidR="00590BDE">
        <w:rPr>
          <w:lang w:val="en-US"/>
        </w:rPr>
        <w:t xml:space="preserve"> des femmes et</w:t>
      </w:r>
      <w:r w:rsidRPr="00C6646E">
        <w:rPr>
          <w:lang w:val="en-US"/>
        </w:rPr>
        <w:t xml:space="preserve"> des hommes, we were able to combine the video with a short lesson on gender stereotypes</w:t>
      </w:r>
      <w:r w:rsidR="00590BDE">
        <w:rPr>
          <w:lang w:val="en-US"/>
        </w:rPr>
        <w:t xml:space="preserve">, </w:t>
      </w:r>
      <w:r w:rsidRPr="00C6646E">
        <w:rPr>
          <w:lang w:val="en-US"/>
        </w:rPr>
        <w:t xml:space="preserve">their </w:t>
      </w:r>
      <w:r w:rsidR="00590BDE">
        <w:rPr>
          <w:lang w:val="en-US"/>
        </w:rPr>
        <w:t xml:space="preserve">link with violence and their </w:t>
      </w:r>
      <w:r w:rsidRPr="00C6646E">
        <w:rPr>
          <w:lang w:val="en-US"/>
        </w:rPr>
        <w:t>impact on society. We then started distributing the video and, also considering the extended closure of schools from October 31st to November 15</w:t>
      </w:r>
      <w:r w:rsidRPr="00590BDE">
        <w:rPr>
          <w:vertAlign w:val="superscript"/>
          <w:lang w:val="en-US"/>
        </w:rPr>
        <w:t>th</w:t>
      </w:r>
      <w:r w:rsidRPr="00C6646E">
        <w:rPr>
          <w:lang w:val="en-US"/>
        </w:rPr>
        <w:t xml:space="preserve">, we only managed to get the first results back on November 20th. As for the parents, we were unable to get in touch with them even through the teachers. </w:t>
      </w:r>
    </w:p>
    <w:p w14:paraId="1EB48FDE" w14:textId="77777777" w:rsidR="002A3408" w:rsidRPr="00C6646E" w:rsidRDefault="002A3408" w:rsidP="002A3408">
      <w:pPr>
        <w:pStyle w:val="Paragrafoelenco"/>
        <w:ind w:left="1065"/>
        <w:rPr>
          <w:lang w:val="en-US"/>
        </w:rPr>
      </w:pPr>
    </w:p>
    <w:p w14:paraId="10000654" w14:textId="77777777" w:rsidR="00230CDF" w:rsidRPr="000D40F6" w:rsidRDefault="00230CDF" w:rsidP="00A17DF8">
      <w:pPr>
        <w:pStyle w:val="Paragrafoelenco"/>
        <w:numPr>
          <w:ilvl w:val="0"/>
          <w:numId w:val="2"/>
        </w:numPr>
        <w:rPr>
          <w:b/>
          <w:lang w:val="en-GB"/>
        </w:rPr>
      </w:pPr>
      <w:r w:rsidRPr="000D40F6">
        <w:rPr>
          <w:b/>
          <w:lang w:val="en-GB"/>
        </w:rPr>
        <w:t>General results of survey</w:t>
      </w:r>
    </w:p>
    <w:p w14:paraId="6BFF6D59" w14:textId="77777777" w:rsidR="00F70BC6" w:rsidRPr="00A17DF8" w:rsidRDefault="00F70BC6" w:rsidP="00F70BC6">
      <w:pPr>
        <w:pStyle w:val="Paragrafoelenco"/>
        <w:ind w:left="1065"/>
        <w:rPr>
          <w:lang w:val="en-GB"/>
        </w:rPr>
      </w:pPr>
    </w:p>
    <w:p w14:paraId="4112EF4F" w14:textId="77777777" w:rsidR="00251924" w:rsidRPr="00251924" w:rsidRDefault="00251924" w:rsidP="00251924">
      <w:pPr>
        <w:rPr>
          <w:lang w:val="en-US"/>
        </w:rPr>
      </w:pPr>
      <w:r w:rsidRPr="00251924">
        <w:rPr>
          <w:lang w:val="en-US"/>
        </w:rPr>
        <w:t xml:space="preserve">What emerges from a primary analysis is a higher concentration of stereotypes in girls, especially related to physical beauty and emotions. </w:t>
      </w:r>
    </w:p>
    <w:p w14:paraId="0E738CD5" w14:textId="77777777" w:rsidR="00251924" w:rsidRPr="00251924" w:rsidRDefault="00251924" w:rsidP="00251924">
      <w:pPr>
        <w:rPr>
          <w:lang w:val="en-US"/>
        </w:rPr>
      </w:pPr>
      <w:r w:rsidRPr="00251924">
        <w:rPr>
          <w:lang w:val="en-US"/>
        </w:rPr>
        <w:t xml:space="preserve">If we refer to the stereotypes referred to man, the response of boys is never extreme, at most neutral, showing greater prudence and </w:t>
      </w:r>
      <w:r w:rsidR="0075272F" w:rsidRPr="00251924">
        <w:rPr>
          <w:lang w:val="en-US"/>
        </w:rPr>
        <w:t>fewer adherences</w:t>
      </w:r>
      <w:r w:rsidRPr="00251924">
        <w:rPr>
          <w:lang w:val="en-US"/>
        </w:rPr>
        <w:t xml:space="preserve"> to the stereotype. </w:t>
      </w:r>
    </w:p>
    <w:p w14:paraId="01EE86C6" w14:textId="77777777" w:rsidR="00251924" w:rsidRPr="00251924" w:rsidRDefault="00251924" w:rsidP="00251924">
      <w:pPr>
        <w:rPr>
          <w:lang w:val="en-US"/>
        </w:rPr>
      </w:pPr>
      <w:r w:rsidRPr="00251924">
        <w:rPr>
          <w:lang w:val="en-US"/>
        </w:rPr>
        <w:t xml:space="preserve">The response of girls is in most cases more extreme than that of boys (strongly agree, strongly disagree) or goes in the direction that seems to favor the stereotype </w:t>
      </w:r>
    </w:p>
    <w:p w14:paraId="36B500AB" w14:textId="77777777" w:rsidR="00251924" w:rsidRPr="00251924" w:rsidRDefault="00251924" w:rsidP="00251924">
      <w:pPr>
        <w:rPr>
          <w:lang w:val="en-US"/>
        </w:rPr>
      </w:pPr>
      <w:r w:rsidRPr="00251924">
        <w:rPr>
          <w:lang w:val="en-US"/>
        </w:rPr>
        <w:t xml:space="preserve">Taking a weighting on the samples and considering that girls are more present than boys in this study we can say that these results can give us an orientation, but clearly the number of data is too low to draw exhaustive conclusions. </w:t>
      </w:r>
    </w:p>
    <w:p w14:paraId="58E77671" w14:textId="77777777" w:rsidR="00251924" w:rsidRPr="00251924" w:rsidRDefault="00251924" w:rsidP="00251924">
      <w:pPr>
        <w:rPr>
          <w:lang w:val="en-US"/>
        </w:rPr>
      </w:pPr>
      <w:r w:rsidRPr="00251924">
        <w:rPr>
          <w:lang w:val="en-US"/>
        </w:rPr>
        <w:t xml:space="preserve">For teachers, difficult to make statistics on 3 people but their diversity is interesting: two women, one younger and one man. The man does not always have the same answers as his two colleagues. In the prediction that the professors make of the boys' answers, we notice a somewhat stereotyped vision. </w:t>
      </w:r>
    </w:p>
    <w:p w14:paraId="42B7A11F" w14:textId="77777777" w:rsidR="00251924" w:rsidRPr="00251924" w:rsidRDefault="00251924" w:rsidP="00251924">
      <w:pPr>
        <w:rPr>
          <w:lang w:val="en-US"/>
        </w:rPr>
      </w:pPr>
      <w:r w:rsidRPr="00251924">
        <w:rPr>
          <w:lang w:val="en-US"/>
        </w:rPr>
        <w:t xml:space="preserve">This could mean that it is important to equip them and young people of both sexes. </w:t>
      </w:r>
    </w:p>
    <w:p w14:paraId="19ACF476" w14:textId="77777777" w:rsidR="00251924" w:rsidRPr="00251924" w:rsidRDefault="00251924" w:rsidP="00251924">
      <w:pPr>
        <w:rPr>
          <w:lang w:val="en-US"/>
        </w:rPr>
      </w:pPr>
      <w:r w:rsidRPr="00251924">
        <w:rPr>
          <w:lang w:val="en-US"/>
        </w:rPr>
        <w:t xml:space="preserve">A fact that we should take into consideration is also linked to the fact that the answers come in a difficult moment (COVID). </w:t>
      </w:r>
    </w:p>
    <w:p w14:paraId="1B2B1050" w14:textId="77777777" w:rsidR="00251924" w:rsidRPr="00251924" w:rsidRDefault="00251924" w:rsidP="00251924">
      <w:pPr>
        <w:rPr>
          <w:lang w:val="en-US"/>
        </w:rPr>
      </w:pPr>
      <w:r w:rsidRPr="00251924">
        <w:rPr>
          <w:lang w:val="en-US"/>
        </w:rPr>
        <w:t xml:space="preserve">Unfortunately we have not yet had the opportunity to discuss the results with our experimental class but we plan to do so as soon as the environmental situation allows. </w:t>
      </w:r>
    </w:p>
    <w:p w14:paraId="5E1D7E70" w14:textId="77777777" w:rsidR="00F70BC6" w:rsidRPr="00A17DF8" w:rsidRDefault="00F70BC6" w:rsidP="00A17DF8">
      <w:pPr>
        <w:rPr>
          <w:lang w:val="en-US"/>
        </w:rPr>
      </w:pPr>
    </w:p>
    <w:p w14:paraId="2C88836D" w14:textId="77777777" w:rsidR="00A17DF8" w:rsidRPr="00A17DF8" w:rsidRDefault="00A17DF8" w:rsidP="00A17DF8">
      <w:pPr>
        <w:rPr>
          <w:lang w:val="en-US"/>
        </w:rPr>
      </w:pPr>
    </w:p>
    <w:p w14:paraId="0C26C64A" w14:textId="77777777" w:rsidR="00230CDF" w:rsidRPr="000D40F6" w:rsidRDefault="00230CDF" w:rsidP="000D40F6">
      <w:pPr>
        <w:pStyle w:val="Paragrafoelenco"/>
        <w:numPr>
          <w:ilvl w:val="0"/>
          <w:numId w:val="2"/>
        </w:numPr>
        <w:rPr>
          <w:lang w:val="en-GB"/>
        </w:rPr>
      </w:pPr>
      <w:r w:rsidRPr="000D40F6">
        <w:rPr>
          <w:b/>
          <w:lang w:val="en-GB"/>
        </w:rPr>
        <w:t>What kind of stereotypes comes from the survey?</w:t>
      </w:r>
    </w:p>
    <w:p w14:paraId="4691C89E" w14:textId="77777777" w:rsidR="0075272F" w:rsidRDefault="0075272F" w:rsidP="0075272F">
      <w:pPr>
        <w:ind w:left="360"/>
        <w:rPr>
          <w:lang w:val="en-US"/>
        </w:rPr>
      </w:pPr>
      <w:r w:rsidRPr="0075272F">
        <w:rPr>
          <w:lang w:val="en-US"/>
        </w:rPr>
        <w:t>Some stereotypes now seem outdated (men can cry, they must earn money), those that have emerged most are related to the physical appearance and the care role that women have alw</w:t>
      </w:r>
      <w:r>
        <w:rPr>
          <w:lang w:val="en-US"/>
        </w:rPr>
        <w:t>ays played:</w:t>
      </w:r>
    </w:p>
    <w:p w14:paraId="61CA3707" w14:textId="77777777" w:rsidR="00DC78A6" w:rsidRPr="0075272F" w:rsidRDefault="00D455C7" w:rsidP="0075272F">
      <w:pPr>
        <w:numPr>
          <w:ilvl w:val="0"/>
          <w:numId w:val="6"/>
        </w:numPr>
        <w:rPr>
          <w:lang w:val="en-US"/>
        </w:rPr>
      </w:pPr>
      <w:r w:rsidRPr="0075272F">
        <w:rPr>
          <w:lang w:val="en-US"/>
        </w:rPr>
        <w:t>Women are better suited to raise children than men</w:t>
      </w:r>
    </w:p>
    <w:p w14:paraId="25ADFB62" w14:textId="77777777" w:rsidR="00DC78A6" w:rsidRPr="0075272F" w:rsidRDefault="00D455C7" w:rsidP="0075272F">
      <w:pPr>
        <w:numPr>
          <w:ilvl w:val="0"/>
          <w:numId w:val="6"/>
        </w:numPr>
        <w:rPr>
          <w:lang w:val="en-US"/>
        </w:rPr>
      </w:pPr>
      <w:r w:rsidRPr="0075272F">
        <w:rPr>
          <w:lang w:val="en-US"/>
        </w:rPr>
        <w:t xml:space="preserve">Beauty (being attractive) is more important </w:t>
      </w:r>
    </w:p>
    <w:p w14:paraId="1E91B166" w14:textId="77777777" w:rsidR="00DC78A6" w:rsidRPr="0075272F" w:rsidRDefault="00D455C7" w:rsidP="0075272F">
      <w:pPr>
        <w:numPr>
          <w:ilvl w:val="0"/>
          <w:numId w:val="6"/>
        </w:numPr>
        <w:rPr>
          <w:lang w:val="en-US"/>
        </w:rPr>
      </w:pPr>
      <w:r w:rsidRPr="0075272F">
        <w:rPr>
          <w:lang w:val="en-US"/>
        </w:rPr>
        <w:t>Women are more likely than men to make decisions based on their emotions</w:t>
      </w:r>
    </w:p>
    <w:p w14:paraId="564F64E1" w14:textId="77777777" w:rsidR="00F70BC6" w:rsidRPr="002A3408" w:rsidRDefault="00F70BC6" w:rsidP="002A3408">
      <w:pPr>
        <w:rPr>
          <w:lang w:val="en-US"/>
        </w:rPr>
      </w:pPr>
    </w:p>
    <w:p w14:paraId="3EDDE8E0" w14:textId="77777777" w:rsidR="00230CDF" w:rsidRPr="000D40F6" w:rsidRDefault="00230CDF" w:rsidP="000D40F6">
      <w:pPr>
        <w:pStyle w:val="Paragrafoelenco"/>
        <w:numPr>
          <w:ilvl w:val="0"/>
          <w:numId w:val="2"/>
        </w:numPr>
        <w:rPr>
          <w:b/>
          <w:lang w:val="en-GB"/>
        </w:rPr>
      </w:pPr>
      <w:r w:rsidRPr="000D40F6">
        <w:rPr>
          <w:b/>
          <w:lang w:val="en-GB"/>
        </w:rPr>
        <w:t xml:space="preserve">What level of acceptability of gender based violence from the questions? </w:t>
      </w:r>
    </w:p>
    <w:p w14:paraId="623BAABF" w14:textId="77777777" w:rsidR="00C6646E" w:rsidRPr="00230CDF" w:rsidRDefault="00A17DF8" w:rsidP="00230CDF">
      <w:pPr>
        <w:rPr>
          <w:lang w:val="en-GB"/>
        </w:rPr>
      </w:pPr>
      <w:r>
        <w:rPr>
          <w:rStyle w:val="jlqj4b"/>
          <w:lang w:val="en-GB"/>
        </w:rPr>
        <w:t>W</w:t>
      </w:r>
      <w:proofErr w:type="spellStart"/>
      <w:r>
        <w:rPr>
          <w:rStyle w:val="jlqj4b"/>
          <w:lang w:val="en"/>
        </w:rPr>
        <w:t>e</w:t>
      </w:r>
      <w:proofErr w:type="spellEnd"/>
      <w:r>
        <w:rPr>
          <w:rStyle w:val="jlqj4b"/>
          <w:lang w:val="en"/>
        </w:rPr>
        <w:t xml:space="preserve"> don’t think that the analyzed sample shows signs of strong sexism and acceptability of GBV.</w:t>
      </w:r>
    </w:p>
    <w:p w14:paraId="26124545" w14:textId="77777777" w:rsidR="002A3408" w:rsidRDefault="002A3408" w:rsidP="00230CDF">
      <w:pPr>
        <w:rPr>
          <w:lang w:val="en-GB"/>
        </w:rPr>
      </w:pPr>
    </w:p>
    <w:p w14:paraId="25F8206A" w14:textId="77777777" w:rsidR="002A3408" w:rsidRDefault="002A3408" w:rsidP="00230CDF">
      <w:pPr>
        <w:rPr>
          <w:lang w:val="en-GB"/>
        </w:rPr>
      </w:pPr>
    </w:p>
    <w:p w14:paraId="3B004CC3" w14:textId="77777777" w:rsidR="00230CDF" w:rsidRPr="000D40F6" w:rsidRDefault="00230CDF" w:rsidP="000D40F6">
      <w:pPr>
        <w:pStyle w:val="Paragrafoelenco"/>
        <w:numPr>
          <w:ilvl w:val="0"/>
          <w:numId w:val="2"/>
        </w:numPr>
        <w:rPr>
          <w:b/>
          <w:lang w:val="en-GB"/>
        </w:rPr>
      </w:pPr>
      <w:r w:rsidRPr="000D40F6">
        <w:rPr>
          <w:b/>
          <w:lang w:val="en-GB"/>
        </w:rPr>
        <w:t>Images, screen shot and other visual material collected during the meetings (live and online).</w:t>
      </w:r>
    </w:p>
    <w:p w14:paraId="158DAEE8" w14:textId="77777777" w:rsidR="00C6646E" w:rsidRDefault="00C6646E" w:rsidP="00230CDF">
      <w:pPr>
        <w:rPr>
          <w:lang w:val="en-GB"/>
        </w:rPr>
      </w:pPr>
    </w:p>
    <w:p w14:paraId="777BBA7E" w14:textId="77777777" w:rsidR="00C6646E" w:rsidRDefault="00C6646E" w:rsidP="00230CDF">
      <w:pPr>
        <w:rPr>
          <w:lang w:val="en-GB"/>
        </w:rPr>
      </w:pPr>
      <w:r w:rsidRPr="00C6646E">
        <w:rPr>
          <w:noProof/>
          <w:lang w:val="fr-BE" w:eastAsia="fr-BE"/>
        </w:rPr>
        <w:drawing>
          <wp:anchor distT="0" distB="0" distL="114300" distR="114300" simplePos="0" relativeHeight="251659264" behindDoc="0" locked="0" layoutInCell="1" allowOverlap="1" wp14:anchorId="694AFF22" wp14:editId="7D2AA1DA">
            <wp:simplePos x="0" y="0"/>
            <wp:positionH relativeFrom="column">
              <wp:posOffset>619760</wp:posOffset>
            </wp:positionH>
            <wp:positionV relativeFrom="paragraph">
              <wp:posOffset>48895</wp:posOffset>
            </wp:positionV>
            <wp:extent cx="4407535" cy="2475230"/>
            <wp:effectExtent l="0" t="0" r="0" b="127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7535" cy="2475230"/>
                    </a:xfrm>
                    <a:prstGeom prst="rect">
                      <a:avLst/>
                    </a:prstGeom>
                  </pic:spPr>
                </pic:pic>
              </a:graphicData>
            </a:graphic>
          </wp:anchor>
        </w:drawing>
      </w:r>
    </w:p>
    <w:p w14:paraId="60AE6729" w14:textId="77777777" w:rsidR="00230CDF" w:rsidRDefault="00230CDF" w:rsidP="00230CDF">
      <w:pPr>
        <w:rPr>
          <w:lang w:val="en-GB"/>
        </w:rPr>
      </w:pPr>
    </w:p>
    <w:p w14:paraId="1DB8859C" w14:textId="77777777" w:rsidR="00F70BC6" w:rsidRDefault="00F70BC6" w:rsidP="00230CDF">
      <w:pPr>
        <w:rPr>
          <w:lang w:val="en-GB"/>
        </w:rPr>
      </w:pPr>
    </w:p>
    <w:p w14:paraId="4AEA72DC" w14:textId="77777777" w:rsidR="00F70BC6" w:rsidRDefault="00F70BC6" w:rsidP="00230CDF">
      <w:pPr>
        <w:rPr>
          <w:lang w:val="en-GB"/>
        </w:rPr>
      </w:pPr>
    </w:p>
    <w:p w14:paraId="1F453CD0" w14:textId="77777777" w:rsidR="00F70BC6" w:rsidRDefault="00F70BC6" w:rsidP="00230CDF">
      <w:pPr>
        <w:rPr>
          <w:lang w:val="en-GB"/>
        </w:rPr>
      </w:pPr>
    </w:p>
    <w:p w14:paraId="3E3AB7B4" w14:textId="77777777" w:rsidR="00F70BC6" w:rsidRDefault="00F70BC6" w:rsidP="00230CDF">
      <w:pPr>
        <w:rPr>
          <w:lang w:val="en-GB"/>
        </w:rPr>
      </w:pPr>
    </w:p>
    <w:p w14:paraId="6DA63A72" w14:textId="77777777" w:rsidR="00F70BC6" w:rsidRDefault="00F70BC6" w:rsidP="00230CDF">
      <w:pPr>
        <w:rPr>
          <w:lang w:val="en-GB"/>
        </w:rPr>
      </w:pPr>
    </w:p>
    <w:p w14:paraId="1D1D2140" w14:textId="77777777" w:rsidR="00F70BC6" w:rsidRDefault="00F70BC6" w:rsidP="00230CDF">
      <w:pPr>
        <w:rPr>
          <w:lang w:val="en-GB"/>
        </w:rPr>
      </w:pPr>
    </w:p>
    <w:p w14:paraId="01915538" w14:textId="77777777" w:rsidR="00F70BC6" w:rsidRDefault="00F70BC6" w:rsidP="00230CDF">
      <w:pPr>
        <w:rPr>
          <w:lang w:val="en-GB"/>
        </w:rPr>
      </w:pPr>
    </w:p>
    <w:p w14:paraId="3F7EE4F7" w14:textId="77777777" w:rsidR="00F70BC6" w:rsidRDefault="00F70BC6" w:rsidP="00230CDF">
      <w:pPr>
        <w:rPr>
          <w:lang w:val="en-GB"/>
        </w:rPr>
      </w:pPr>
    </w:p>
    <w:p w14:paraId="0222A43D" w14:textId="77777777" w:rsidR="00F70BC6" w:rsidRDefault="00F70BC6" w:rsidP="00230CDF">
      <w:pPr>
        <w:rPr>
          <w:lang w:val="en-GB"/>
        </w:rPr>
      </w:pPr>
    </w:p>
    <w:p w14:paraId="06036233" w14:textId="77777777" w:rsidR="00F70BC6" w:rsidRDefault="00F70BC6" w:rsidP="00230CDF">
      <w:pPr>
        <w:rPr>
          <w:lang w:val="en-GB"/>
        </w:rPr>
      </w:pPr>
    </w:p>
    <w:p w14:paraId="4ADAEE2F" w14:textId="77777777" w:rsidR="00F70BC6" w:rsidRDefault="00F70BC6" w:rsidP="00230CDF">
      <w:pPr>
        <w:rPr>
          <w:lang w:val="en-GB"/>
        </w:rPr>
      </w:pPr>
      <w:r w:rsidRPr="00C6646E">
        <w:rPr>
          <w:noProof/>
          <w:lang w:val="fr-BE" w:eastAsia="fr-BE"/>
        </w:rPr>
        <w:lastRenderedPageBreak/>
        <w:drawing>
          <wp:anchor distT="0" distB="0" distL="114300" distR="114300" simplePos="0" relativeHeight="251661312" behindDoc="0" locked="0" layoutInCell="1" allowOverlap="1" wp14:anchorId="6790149D" wp14:editId="1D73C4F2">
            <wp:simplePos x="0" y="0"/>
            <wp:positionH relativeFrom="column">
              <wp:posOffset>1068705</wp:posOffset>
            </wp:positionH>
            <wp:positionV relativeFrom="paragraph">
              <wp:posOffset>2699385</wp:posOffset>
            </wp:positionV>
            <wp:extent cx="4573270" cy="2573020"/>
            <wp:effectExtent l="0" t="0" r="0" b="0"/>
            <wp:wrapNone/>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3270" cy="2573020"/>
                    </a:xfrm>
                    <a:prstGeom prst="rect">
                      <a:avLst/>
                    </a:prstGeom>
                  </pic:spPr>
                </pic:pic>
              </a:graphicData>
            </a:graphic>
          </wp:anchor>
        </w:drawing>
      </w:r>
      <w:r w:rsidRPr="00C6646E">
        <w:rPr>
          <w:noProof/>
          <w:lang w:val="fr-BE" w:eastAsia="fr-BE"/>
        </w:rPr>
        <w:drawing>
          <wp:anchor distT="0" distB="0" distL="114300" distR="114300" simplePos="0" relativeHeight="251662336" behindDoc="0" locked="0" layoutInCell="1" allowOverlap="1" wp14:anchorId="7D573FB1" wp14:editId="173369F5">
            <wp:simplePos x="0" y="0"/>
            <wp:positionH relativeFrom="column">
              <wp:posOffset>1096645</wp:posOffset>
            </wp:positionH>
            <wp:positionV relativeFrom="paragraph">
              <wp:posOffset>21590</wp:posOffset>
            </wp:positionV>
            <wp:extent cx="4398010" cy="2462530"/>
            <wp:effectExtent l="0" t="0" r="2540" b="0"/>
            <wp:wrapTopAndBottom/>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8010" cy="2462530"/>
                    </a:xfrm>
                    <a:prstGeom prst="rect">
                      <a:avLst/>
                    </a:prstGeom>
                  </pic:spPr>
                </pic:pic>
              </a:graphicData>
            </a:graphic>
          </wp:anchor>
        </w:drawing>
      </w:r>
    </w:p>
    <w:p w14:paraId="4BF05FA0" w14:textId="77777777" w:rsidR="00F70BC6" w:rsidRDefault="00F70BC6" w:rsidP="00230CDF">
      <w:pPr>
        <w:rPr>
          <w:lang w:val="en-GB"/>
        </w:rPr>
      </w:pPr>
    </w:p>
    <w:p w14:paraId="5F915085" w14:textId="77777777" w:rsidR="00F70BC6" w:rsidRDefault="00F70BC6" w:rsidP="00230CDF">
      <w:pPr>
        <w:rPr>
          <w:lang w:val="en-GB"/>
        </w:rPr>
      </w:pPr>
    </w:p>
    <w:p w14:paraId="64CADE86" w14:textId="77777777" w:rsidR="00F70BC6" w:rsidRDefault="00F70BC6" w:rsidP="00230CDF">
      <w:pPr>
        <w:rPr>
          <w:lang w:val="en-GB"/>
        </w:rPr>
      </w:pPr>
    </w:p>
    <w:p w14:paraId="55C79D36" w14:textId="77777777" w:rsidR="00F70BC6" w:rsidRDefault="00F70BC6" w:rsidP="00230CDF">
      <w:pPr>
        <w:rPr>
          <w:lang w:val="en-GB"/>
        </w:rPr>
      </w:pPr>
    </w:p>
    <w:p w14:paraId="65E6F4FC" w14:textId="77777777" w:rsidR="00F70BC6" w:rsidRDefault="00F70BC6" w:rsidP="00230CDF">
      <w:pPr>
        <w:rPr>
          <w:lang w:val="en-GB"/>
        </w:rPr>
      </w:pPr>
    </w:p>
    <w:p w14:paraId="6851559D" w14:textId="77777777" w:rsidR="00F70BC6" w:rsidRDefault="00F70BC6" w:rsidP="00230CDF">
      <w:pPr>
        <w:rPr>
          <w:lang w:val="en-GB"/>
        </w:rPr>
      </w:pPr>
    </w:p>
    <w:p w14:paraId="134E61B9" w14:textId="77777777" w:rsidR="00F70BC6" w:rsidRDefault="00F70BC6" w:rsidP="00230CDF">
      <w:pPr>
        <w:rPr>
          <w:lang w:val="en-GB"/>
        </w:rPr>
      </w:pPr>
    </w:p>
    <w:p w14:paraId="4107A915" w14:textId="77777777" w:rsidR="00F70BC6" w:rsidRDefault="00F70BC6" w:rsidP="00230CDF">
      <w:pPr>
        <w:rPr>
          <w:lang w:val="en-GB"/>
        </w:rPr>
      </w:pPr>
    </w:p>
    <w:p w14:paraId="5DEE7147" w14:textId="77777777" w:rsidR="00F70BC6" w:rsidRDefault="00F70BC6" w:rsidP="00230CDF">
      <w:pPr>
        <w:rPr>
          <w:lang w:val="en-GB"/>
        </w:rPr>
      </w:pPr>
    </w:p>
    <w:p w14:paraId="1F7CAB27" w14:textId="77777777" w:rsidR="00F70BC6" w:rsidRDefault="00F70BC6" w:rsidP="00230CDF">
      <w:pPr>
        <w:rPr>
          <w:lang w:val="en-GB"/>
        </w:rPr>
      </w:pPr>
    </w:p>
    <w:p w14:paraId="0CBEC266" w14:textId="77777777" w:rsidR="00F70BC6" w:rsidRDefault="00E563C2" w:rsidP="00230CDF">
      <w:pPr>
        <w:rPr>
          <w:lang w:val="en-GB"/>
        </w:rPr>
      </w:pPr>
      <w:hyperlink r:id="rId28" w:history="1">
        <w:r w:rsidR="00F70BC6" w:rsidRPr="00590BDE">
          <w:rPr>
            <w:rStyle w:val="Collegamentoipertestuale"/>
            <w:lang w:val="en-GB"/>
          </w:rPr>
          <w:t>Video for students</w:t>
        </w:r>
      </w:hyperlink>
      <w:r w:rsidR="00F70BC6">
        <w:rPr>
          <w:lang w:val="en-GB"/>
        </w:rPr>
        <w:t xml:space="preserve"> </w:t>
      </w:r>
    </w:p>
    <w:p w14:paraId="0D34849F" w14:textId="77777777" w:rsidR="00F70BC6" w:rsidRDefault="00E563C2" w:rsidP="00230CDF">
      <w:pPr>
        <w:rPr>
          <w:lang w:val="en-GB"/>
        </w:rPr>
      </w:pPr>
      <w:hyperlink r:id="rId29" w:history="1">
        <w:r w:rsidR="00F70BC6" w:rsidRPr="00590BDE">
          <w:rPr>
            <w:rStyle w:val="Collegamentoipertestuale"/>
            <w:lang w:val="en-GB"/>
          </w:rPr>
          <w:t>Video for professors</w:t>
        </w:r>
      </w:hyperlink>
    </w:p>
    <w:p w14:paraId="32D078C4" w14:textId="77777777" w:rsidR="00F70BC6" w:rsidRDefault="00E563C2" w:rsidP="00230CDF">
      <w:pPr>
        <w:rPr>
          <w:lang w:val="en-GB"/>
        </w:rPr>
      </w:pPr>
      <w:hyperlink r:id="rId30" w:anchor="slide=id.p1" w:history="1">
        <w:proofErr w:type="gramStart"/>
        <w:r w:rsidR="0075272F" w:rsidRPr="0075272F">
          <w:rPr>
            <w:rStyle w:val="Collegamentoipertestuale"/>
            <w:lang w:val="en-GB"/>
          </w:rPr>
          <w:t>Slide  PPT</w:t>
        </w:r>
        <w:proofErr w:type="gramEnd"/>
        <w:r w:rsidR="0075272F" w:rsidRPr="0075272F">
          <w:rPr>
            <w:rStyle w:val="Collegamentoipertestuale"/>
            <w:lang w:val="en-GB"/>
          </w:rPr>
          <w:t xml:space="preserve"> for students</w:t>
        </w:r>
      </w:hyperlink>
      <w:r w:rsidR="007D1F32">
        <w:rPr>
          <w:lang w:val="en-GB"/>
        </w:rPr>
        <w:t xml:space="preserve"> </w:t>
      </w:r>
    </w:p>
    <w:p w14:paraId="02B5C91B" w14:textId="77777777" w:rsidR="0075272F" w:rsidRDefault="00E563C2" w:rsidP="00230CDF">
      <w:pPr>
        <w:rPr>
          <w:lang w:val="en-GB"/>
        </w:rPr>
      </w:pPr>
      <w:hyperlink r:id="rId31" w:history="1">
        <w:r w:rsidR="0075272F" w:rsidRPr="0075272F">
          <w:rPr>
            <w:rStyle w:val="Collegamentoipertestuale"/>
            <w:lang w:val="en-GB"/>
          </w:rPr>
          <w:t>Slide PPT for professors</w:t>
        </w:r>
      </w:hyperlink>
    </w:p>
    <w:p w14:paraId="12F0B261" w14:textId="77777777" w:rsidR="007D1F32" w:rsidRDefault="007D1F32" w:rsidP="007D1F32">
      <w:pPr>
        <w:rPr>
          <w:b/>
          <w:lang w:val="en-GB"/>
        </w:rPr>
      </w:pPr>
    </w:p>
    <w:p w14:paraId="36F7F51A" w14:textId="77777777" w:rsidR="007D1F32" w:rsidRPr="007D1F32" w:rsidRDefault="007D1F32" w:rsidP="007D1F32">
      <w:pPr>
        <w:rPr>
          <w:lang w:val="en-US"/>
        </w:rPr>
      </w:pPr>
      <w:r>
        <w:rPr>
          <w:b/>
          <w:lang w:val="en-GB"/>
        </w:rPr>
        <w:t xml:space="preserve">Other </w:t>
      </w:r>
      <w:r w:rsidRPr="000D40F6">
        <w:rPr>
          <w:b/>
          <w:lang w:val="en-GB"/>
        </w:rPr>
        <w:t xml:space="preserve">material collected </w:t>
      </w:r>
    </w:p>
    <w:p w14:paraId="6182CA53" w14:textId="77777777" w:rsidR="00DC78A6" w:rsidRPr="007D1F32" w:rsidRDefault="00E563C2" w:rsidP="007D1F32">
      <w:pPr>
        <w:numPr>
          <w:ilvl w:val="0"/>
          <w:numId w:val="7"/>
        </w:numPr>
        <w:rPr>
          <w:lang w:val="en-US"/>
        </w:rPr>
      </w:pPr>
      <w:hyperlink r:id="rId32" w:history="1">
        <w:r w:rsidR="00D455C7" w:rsidRPr="007D1F32">
          <w:rPr>
            <w:rStyle w:val="Collegamentoipertestuale"/>
            <w:b/>
            <w:bCs/>
            <w:lang w:val="en-US"/>
          </w:rPr>
          <w:t xml:space="preserve">Girls </w:t>
        </w:r>
      </w:hyperlink>
      <w:hyperlink r:id="rId33" w:history="1">
        <w:r w:rsidR="00D455C7" w:rsidRPr="007D1F32">
          <w:rPr>
            <w:rStyle w:val="Collegamentoipertestuale"/>
            <w:b/>
            <w:bCs/>
            <w:lang w:val="en-US"/>
          </w:rPr>
          <w:t xml:space="preserve">day, Boys day </w:t>
        </w:r>
      </w:hyperlink>
      <w:r w:rsidR="00D455C7" w:rsidRPr="007D1F32">
        <w:rPr>
          <w:b/>
          <w:bCs/>
          <w:lang w:val="en-US"/>
        </w:rPr>
        <w:t xml:space="preserve">- </w:t>
      </w:r>
      <w:r w:rsidR="00D455C7" w:rsidRPr="007D1F32">
        <w:rPr>
          <w:lang w:val="en-US"/>
        </w:rPr>
        <w:t xml:space="preserve">Guide </w:t>
      </w:r>
      <w:proofErr w:type="spellStart"/>
      <w:r w:rsidR="00D455C7" w:rsidRPr="007D1F32">
        <w:rPr>
          <w:lang w:val="en-US"/>
        </w:rPr>
        <w:t>d'animation</w:t>
      </w:r>
      <w:proofErr w:type="spellEnd"/>
      <w:r w:rsidR="00D455C7" w:rsidRPr="007D1F32">
        <w:rPr>
          <w:lang w:val="en-US"/>
        </w:rPr>
        <w:t xml:space="preserve"> - This guide offers fun activities to be implemented with the students, but also explanations of concepts and references to deepen the subject of gender stereotypes in career choices. </w:t>
      </w:r>
    </w:p>
    <w:p w14:paraId="7198B0DC" w14:textId="77777777" w:rsidR="00DC78A6" w:rsidRPr="007D1F32" w:rsidRDefault="00E563C2" w:rsidP="007D1F32">
      <w:pPr>
        <w:numPr>
          <w:ilvl w:val="0"/>
          <w:numId w:val="7"/>
        </w:numPr>
        <w:rPr>
          <w:lang w:val="en-US"/>
        </w:rPr>
      </w:pPr>
      <w:hyperlink r:id="rId34" w:history="1">
        <w:proofErr w:type="spellStart"/>
        <w:r w:rsidR="00D455C7" w:rsidRPr="007D1F32">
          <w:rPr>
            <w:rStyle w:val="Collegamentoipertestuale"/>
            <w:b/>
            <w:bCs/>
            <w:lang w:val="en-US"/>
          </w:rPr>
          <w:t>Indicateurs</w:t>
        </w:r>
        <w:proofErr w:type="spellEnd"/>
        <w:r w:rsidR="00D455C7" w:rsidRPr="007D1F32">
          <w:rPr>
            <w:rStyle w:val="Collegamentoipertestuale"/>
            <w:b/>
            <w:bCs/>
            <w:lang w:val="en-US"/>
          </w:rPr>
          <w:t xml:space="preserve"> </w:t>
        </w:r>
      </w:hyperlink>
      <w:hyperlink r:id="rId35" w:history="1">
        <w:r w:rsidR="00D455C7" w:rsidRPr="007D1F32">
          <w:rPr>
            <w:rStyle w:val="Collegamentoipertestuale"/>
            <w:b/>
            <w:bCs/>
            <w:lang w:val="en-US"/>
          </w:rPr>
          <w:t xml:space="preserve">dans </w:t>
        </w:r>
        <w:proofErr w:type="spellStart"/>
        <w:r w:rsidR="00D455C7" w:rsidRPr="007D1F32">
          <w:rPr>
            <w:rStyle w:val="Collegamentoipertestuale"/>
            <w:b/>
            <w:bCs/>
            <w:lang w:val="en-US"/>
          </w:rPr>
          <w:t>l'enseignement</w:t>
        </w:r>
        <w:proofErr w:type="spellEnd"/>
        <w:r w:rsidR="00D455C7" w:rsidRPr="007D1F32">
          <w:rPr>
            <w:rStyle w:val="Collegamentoipertestuale"/>
            <w:b/>
            <w:bCs/>
            <w:lang w:val="en-US"/>
          </w:rPr>
          <w:t xml:space="preserve"> </w:t>
        </w:r>
        <w:proofErr w:type="spellStart"/>
        <w:r w:rsidR="00D455C7" w:rsidRPr="007D1F32">
          <w:rPr>
            <w:rStyle w:val="Collegamentoipertestuale"/>
            <w:b/>
            <w:bCs/>
            <w:lang w:val="en-US"/>
          </w:rPr>
          <w:t>supérieur</w:t>
        </w:r>
        <w:proofErr w:type="spellEnd"/>
      </w:hyperlink>
      <w:r w:rsidR="00D455C7" w:rsidRPr="007D1F32">
        <w:rPr>
          <w:b/>
          <w:bCs/>
          <w:lang w:val="en-US"/>
        </w:rPr>
        <w:t>: </w:t>
      </w:r>
      <w:r w:rsidR="00D455C7" w:rsidRPr="007D1F32">
        <w:rPr>
          <w:lang w:val="en-US"/>
        </w:rPr>
        <w:t>  ARES manages a system for collecting, analyzing, researching and disseminating statistical information on higher education in the Wallonia-Brussels Federation</w:t>
      </w:r>
    </w:p>
    <w:p w14:paraId="09C5D88B" w14:textId="77777777" w:rsidR="00DC78A6" w:rsidRPr="007D1F32" w:rsidRDefault="00E563C2" w:rsidP="007D1F32">
      <w:pPr>
        <w:numPr>
          <w:ilvl w:val="0"/>
          <w:numId w:val="7"/>
        </w:numPr>
        <w:rPr>
          <w:lang w:val="en-US"/>
        </w:rPr>
      </w:pPr>
      <w:hyperlink r:id="rId36" w:history="1">
        <w:r w:rsidR="00D455C7" w:rsidRPr="007D1F32">
          <w:rPr>
            <w:rStyle w:val="Collegamentoipertestuale"/>
            <w:b/>
            <w:bCs/>
            <w:lang w:val="en-US"/>
          </w:rPr>
          <w:t xml:space="preserve">Les </w:t>
        </w:r>
      </w:hyperlink>
      <w:hyperlink r:id="rId37" w:history="1">
        <w:proofErr w:type="spellStart"/>
        <w:r w:rsidR="00D455C7" w:rsidRPr="007D1F32">
          <w:rPr>
            <w:rStyle w:val="Collegamentoipertestuale"/>
            <w:b/>
            <w:bCs/>
            <w:lang w:val="en-US"/>
          </w:rPr>
          <w:t>indicateurs</w:t>
        </w:r>
        <w:proofErr w:type="spellEnd"/>
        <w:r w:rsidR="00D455C7" w:rsidRPr="007D1F32">
          <w:rPr>
            <w:rStyle w:val="Collegamentoipertestuale"/>
            <w:b/>
            <w:bCs/>
            <w:lang w:val="en-US"/>
          </w:rPr>
          <w:t xml:space="preserve"> de </w:t>
        </w:r>
      </w:hyperlink>
      <w:hyperlink r:id="rId38" w:history="1">
        <w:proofErr w:type="spellStart"/>
        <w:r w:rsidR="00D455C7" w:rsidRPr="007D1F32">
          <w:rPr>
            <w:rStyle w:val="Collegamentoipertestuale"/>
            <w:b/>
            <w:bCs/>
            <w:lang w:val="en-US"/>
          </w:rPr>
          <w:t>l'enseignement</w:t>
        </w:r>
        <w:proofErr w:type="spellEnd"/>
      </w:hyperlink>
      <w:r w:rsidR="00D455C7" w:rsidRPr="007D1F32">
        <w:rPr>
          <w:lang w:val="en-US"/>
        </w:rPr>
        <w:t xml:space="preserve">: each year, the Wallonia-Brussels Federation publishes a certain amount of statistical information which allows us to understand the evolution of teaching. </w:t>
      </w:r>
    </w:p>
    <w:p w14:paraId="06110047" w14:textId="77777777" w:rsidR="00DC78A6" w:rsidRPr="007D1F32" w:rsidRDefault="00E563C2" w:rsidP="007D1F32">
      <w:pPr>
        <w:numPr>
          <w:ilvl w:val="0"/>
          <w:numId w:val="7"/>
        </w:numPr>
        <w:rPr>
          <w:lang w:val="en-US"/>
        </w:rPr>
      </w:pPr>
      <w:hyperlink r:id="rId39" w:history="1">
        <w:r w:rsidR="00D455C7" w:rsidRPr="007D1F32">
          <w:rPr>
            <w:rStyle w:val="Collegamentoipertestuale"/>
            <w:b/>
            <w:bCs/>
            <w:lang w:val="en-US"/>
          </w:rPr>
          <w:t xml:space="preserve">Filles </w:t>
        </w:r>
      </w:hyperlink>
      <w:hyperlink r:id="rId40" w:history="1">
        <w:r w:rsidR="00D455C7" w:rsidRPr="007D1F32">
          <w:rPr>
            <w:rStyle w:val="Collegamentoipertestuale"/>
            <w:b/>
            <w:bCs/>
            <w:lang w:val="en-US"/>
          </w:rPr>
          <w:t xml:space="preserve">- Garçons, </w:t>
        </w:r>
        <w:proofErr w:type="spellStart"/>
        <w:r w:rsidR="00D455C7" w:rsidRPr="007D1F32">
          <w:rPr>
            <w:rStyle w:val="Collegamentoipertestuale"/>
            <w:b/>
            <w:bCs/>
            <w:lang w:val="en-US"/>
          </w:rPr>
          <w:t>égaux</w:t>
        </w:r>
        <w:proofErr w:type="spellEnd"/>
        <w:r w:rsidR="00D455C7" w:rsidRPr="007D1F32">
          <w:rPr>
            <w:rStyle w:val="Collegamentoipertestuale"/>
            <w:b/>
            <w:bCs/>
            <w:lang w:val="en-US"/>
          </w:rPr>
          <w:t xml:space="preserve"> dans </w:t>
        </w:r>
        <w:proofErr w:type="spellStart"/>
        <w:r w:rsidR="00D455C7" w:rsidRPr="007D1F32">
          <w:rPr>
            <w:rStyle w:val="Collegamentoipertestuale"/>
            <w:b/>
            <w:bCs/>
            <w:lang w:val="en-US"/>
          </w:rPr>
          <w:t>l'enseignement</w:t>
        </w:r>
        <w:proofErr w:type="spellEnd"/>
      </w:hyperlink>
      <w:hyperlink r:id="rId41" w:history="1">
        <w:r w:rsidR="00D455C7" w:rsidRPr="007D1F32">
          <w:rPr>
            <w:rStyle w:val="Collegamentoipertestuale"/>
            <w:b/>
            <w:bCs/>
            <w:lang w:val="en-US"/>
          </w:rPr>
          <w:t>?</w:t>
        </w:r>
      </w:hyperlink>
      <w:r w:rsidR="00D455C7" w:rsidRPr="007D1F32">
        <w:rPr>
          <w:lang w:val="en-US"/>
        </w:rPr>
        <w:t xml:space="preserve">: compilation and highlighting of the main findings of seven studies by making useful cross-checks in order to identify what is consensus on gender stereotypes at school </w:t>
      </w:r>
    </w:p>
    <w:p w14:paraId="5544449C" w14:textId="77777777" w:rsidR="00DC78A6" w:rsidRPr="007D1F32" w:rsidRDefault="00E563C2" w:rsidP="007D1F32">
      <w:pPr>
        <w:numPr>
          <w:ilvl w:val="0"/>
          <w:numId w:val="7"/>
        </w:numPr>
        <w:rPr>
          <w:lang w:val="en-US"/>
        </w:rPr>
      </w:pPr>
      <w:hyperlink r:id="rId42" w:history="1">
        <w:proofErr w:type="spellStart"/>
        <w:r w:rsidR="00D455C7" w:rsidRPr="007D1F32">
          <w:rPr>
            <w:rStyle w:val="Collegamentoipertestuale"/>
            <w:b/>
            <w:bCs/>
            <w:lang w:val="en-US"/>
          </w:rPr>
          <w:t>Statistiques</w:t>
        </w:r>
        <w:proofErr w:type="spellEnd"/>
        <w:r w:rsidR="00D455C7" w:rsidRPr="007D1F32">
          <w:rPr>
            <w:rStyle w:val="Collegamentoipertestuale"/>
            <w:b/>
            <w:bCs/>
            <w:lang w:val="en-US"/>
          </w:rPr>
          <w:t xml:space="preserve"> </w:t>
        </w:r>
      </w:hyperlink>
      <w:hyperlink r:id="rId43" w:history="1">
        <w:r w:rsidR="00D455C7" w:rsidRPr="007D1F32">
          <w:rPr>
            <w:rStyle w:val="Collegamentoipertestuale"/>
            <w:b/>
            <w:bCs/>
            <w:lang w:val="en-US"/>
          </w:rPr>
          <w:t xml:space="preserve">du personnel de </w:t>
        </w:r>
      </w:hyperlink>
      <w:hyperlink r:id="rId44" w:history="1">
        <w:proofErr w:type="spellStart"/>
        <w:r w:rsidR="00D455C7" w:rsidRPr="007D1F32">
          <w:rPr>
            <w:rStyle w:val="Collegamentoipertestuale"/>
            <w:b/>
            <w:bCs/>
            <w:lang w:val="en-US"/>
          </w:rPr>
          <w:t>l'enseignement</w:t>
        </w:r>
        <w:proofErr w:type="spellEnd"/>
      </w:hyperlink>
      <w:r w:rsidR="00D455C7" w:rsidRPr="007D1F32">
        <w:rPr>
          <w:lang w:val="en-US"/>
        </w:rPr>
        <w:t xml:space="preserve">: for several years, ETNIC has published a series of figures on education in the Wallonia-Brussels Federation. </w:t>
      </w:r>
    </w:p>
    <w:p w14:paraId="370903F1" w14:textId="77777777" w:rsidR="00DC78A6" w:rsidRPr="007D1F32" w:rsidRDefault="00E563C2" w:rsidP="007D1F32">
      <w:pPr>
        <w:numPr>
          <w:ilvl w:val="0"/>
          <w:numId w:val="7"/>
        </w:numPr>
        <w:rPr>
          <w:lang w:val="en-US"/>
        </w:rPr>
      </w:pPr>
      <w:hyperlink r:id="rId45" w:history="1">
        <w:proofErr w:type="spellStart"/>
        <w:r w:rsidR="00D455C7" w:rsidRPr="007D1F32">
          <w:rPr>
            <w:rStyle w:val="Collegamentoipertestuale"/>
            <w:b/>
            <w:bCs/>
            <w:lang w:val="en-US"/>
          </w:rPr>
          <w:t>Egalité</w:t>
        </w:r>
        <w:proofErr w:type="spellEnd"/>
        <w:r w:rsidR="00D455C7" w:rsidRPr="007D1F32">
          <w:rPr>
            <w:rStyle w:val="Collegamentoipertestuale"/>
            <w:b/>
            <w:bCs/>
            <w:lang w:val="en-US"/>
          </w:rPr>
          <w:t xml:space="preserve"> </w:t>
        </w:r>
      </w:hyperlink>
      <w:hyperlink r:id="rId46" w:history="1">
        <w:r w:rsidR="00D455C7" w:rsidRPr="007D1F32">
          <w:rPr>
            <w:rStyle w:val="Collegamentoipertestuale"/>
            <w:b/>
            <w:bCs/>
            <w:lang w:val="en-US"/>
          </w:rPr>
          <w:t xml:space="preserve">entre les hommes et les femmes </w:t>
        </w:r>
        <w:proofErr w:type="spellStart"/>
        <w:r w:rsidR="00D455C7" w:rsidRPr="007D1F32">
          <w:rPr>
            <w:rStyle w:val="Collegamentoipertestuale"/>
            <w:b/>
            <w:bCs/>
            <w:lang w:val="en-US"/>
          </w:rPr>
          <w:t>en</w:t>
        </w:r>
        <w:proofErr w:type="spellEnd"/>
        <w:r w:rsidR="00D455C7" w:rsidRPr="007D1F32">
          <w:rPr>
            <w:rStyle w:val="Collegamentoipertestuale"/>
            <w:b/>
            <w:bCs/>
            <w:lang w:val="en-US"/>
          </w:rPr>
          <w:t xml:space="preserve"> </w:t>
        </w:r>
        <w:proofErr w:type="spellStart"/>
        <w:r w:rsidR="00D455C7" w:rsidRPr="007D1F32">
          <w:rPr>
            <w:rStyle w:val="Collegamentoipertestuale"/>
            <w:b/>
            <w:bCs/>
            <w:lang w:val="en-US"/>
          </w:rPr>
          <w:t>Wallonie</w:t>
        </w:r>
        <w:proofErr w:type="spellEnd"/>
        <w:r w:rsidR="00D455C7" w:rsidRPr="007D1F32">
          <w:rPr>
            <w:rStyle w:val="Collegamentoipertestuale"/>
            <w:b/>
            <w:bCs/>
            <w:lang w:val="en-US"/>
          </w:rPr>
          <w:t xml:space="preserve"> dans </w:t>
        </w:r>
        <w:proofErr w:type="spellStart"/>
        <w:r w:rsidR="00D455C7" w:rsidRPr="007D1F32">
          <w:rPr>
            <w:rStyle w:val="Collegamentoipertestuale"/>
            <w:b/>
            <w:bCs/>
            <w:lang w:val="en-US"/>
          </w:rPr>
          <w:t>l'enseignement</w:t>
        </w:r>
        <w:proofErr w:type="spellEnd"/>
      </w:hyperlink>
      <w:r w:rsidR="00D455C7" w:rsidRPr="007D1F32">
        <w:rPr>
          <w:lang w:val="en-US"/>
        </w:rPr>
        <w:t>:  proposed by IWEPS this statistical photograph deals with the positioning of women and men in education.</w:t>
      </w:r>
    </w:p>
    <w:p w14:paraId="6FE90446" w14:textId="77777777" w:rsidR="00DC78A6" w:rsidRDefault="00D455C7" w:rsidP="007D1F32">
      <w:pPr>
        <w:numPr>
          <w:ilvl w:val="0"/>
          <w:numId w:val="7"/>
        </w:numPr>
        <w:rPr>
          <w:lang w:val="fr-BE"/>
        </w:rPr>
      </w:pPr>
      <w:r w:rsidRPr="007D1F32">
        <w:rPr>
          <w:lang w:val="en-US"/>
        </w:rPr>
        <w:t>Initial and continuing training module</w:t>
      </w:r>
      <w:hyperlink r:id="rId47" w:history="1">
        <w:r w:rsidRPr="007D1F32">
          <w:rPr>
            <w:rStyle w:val="Collegamentoipertestuale"/>
            <w:b/>
            <w:bCs/>
            <w:lang w:val="fr-BE"/>
          </w:rPr>
          <w:t xml:space="preserve">"Filles-garçons </w:t>
        </w:r>
      </w:hyperlink>
      <w:hyperlink r:id="rId48" w:history="1">
        <w:r w:rsidRPr="007D1F32">
          <w:rPr>
            <w:rStyle w:val="Collegamentoipertestuale"/>
            <w:b/>
            <w:bCs/>
            <w:lang w:val="fr-BE"/>
          </w:rPr>
          <w:t xml:space="preserve">: une même école ?" </w:t>
        </w:r>
      </w:hyperlink>
      <w:r w:rsidRPr="007D1F32">
        <w:rPr>
          <w:lang w:val="fr-BE"/>
        </w:rPr>
        <w:t>(2018)</w:t>
      </w:r>
    </w:p>
    <w:p w14:paraId="5955D575" w14:textId="77777777" w:rsidR="00DC78A6" w:rsidRPr="007D1F32" w:rsidRDefault="00E563C2" w:rsidP="007D1F32">
      <w:pPr>
        <w:numPr>
          <w:ilvl w:val="0"/>
          <w:numId w:val="7"/>
        </w:numPr>
        <w:rPr>
          <w:lang w:val="en-US"/>
        </w:rPr>
      </w:pPr>
      <w:hyperlink r:id="rId49" w:history="1">
        <w:r w:rsidR="00D455C7" w:rsidRPr="007D1F32">
          <w:rPr>
            <w:rStyle w:val="Collegamentoipertestuale"/>
            <w:b/>
            <w:bCs/>
            <w:lang w:val="en-US"/>
          </w:rPr>
          <w:t xml:space="preserve">Sexes &amp; </w:t>
        </w:r>
        <w:proofErr w:type="spellStart"/>
        <w:r w:rsidR="00D455C7" w:rsidRPr="007D1F32">
          <w:rPr>
            <w:rStyle w:val="Collegamentoipertestuale"/>
            <w:b/>
            <w:bCs/>
            <w:lang w:val="en-US"/>
          </w:rPr>
          <w:t>Manuels</w:t>
        </w:r>
        <w:proofErr w:type="spellEnd"/>
        <w:r w:rsidR="00D455C7" w:rsidRPr="007D1F32">
          <w:rPr>
            <w:rStyle w:val="Collegamentoipertestuale"/>
            <w:b/>
            <w:bCs/>
            <w:lang w:val="en-US"/>
          </w:rPr>
          <w:t xml:space="preserve"> </w:t>
        </w:r>
      </w:hyperlink>
      <w:r w:rsidR="00D455C7" w:rsidRPr="007D1F32">
        <w:rPr>
          <w:b/>
          <w:bCs/>
          <w:lang w:val="en-US"/>
        </w:rPr>
        <w:t xml:space="preserve">– Publication (2012) </w:t>
      </w:r>
      <w:r w:rsidR="00D455C7" w:rsidRPr="007D1F32">
        <w:rPr>
          <w:lang w:val="en-US"/>
        </w:rPr>
        <w:t>Educational tool aimed at promoting the equality of girls and boys, men and women, in school books.</w:t>
      </w:r>
    </w:p>
    <w:p w14:paraId="4CEAD639" w14:textId="77777777" w:rsidR="00DC78A6" w:rsidRPr="007D1F32" w:rsidRDefault="00E563C2" w:rsidP="007D1F32">
      <w:pPr>
        <w:numPr>
          <w:ilvl w:val="0"/>
          <w:numId w:val="7"/>
        </w:numPr>
        <w:rPr>
          <w:lang w:val="en-US"/>
        </w:rPr>
      </w:pPr>
      <w:hyperlink r:id="rId50" w:history="1">
        <w:r w:rsidR="00D455C7" w:rsidRPr="007D1F32">
          <w:rPr>
            <w:rStyle w:val="Collegamentoipertestuale"/>
            <w:b/>
            <w:bCs/>
            <w:lang w:val="en-US"/>
          </w:rPr>
          <w:t xml:space="preserve">Moi </w:t>
        </w:r>
      </w:hyperlink>
      <w:hyperlink r:id="rId51" w:history="1">
        <w:proofErr w:type="spellStart"/>
        <w:r w:rsidR="00D455C7" w:rsidRPr="007D1F32">
          <w:rPr>
            <w:rStyle w:val="Collegamentoipertestuale"/>
            <w:b/>
            <w:bCs/>
            <w:lang w:val="en-US"/>
          </w:rPr>
          <w:t>aussi</w:t>
        </w:r>
        <w:proofErr w:type="spellEnd"/>
        <w:r w:rsidR="00D455C7" w:rsidRPr="007D1F32">
          <w:rPr>
            <w:rStyle w:val="Collegamentoipertestuale"/>
            <w:b/>
            <w:bCs/>
            <w:lang w:val="en-US"/>
          </w:rPr>
          <w:t xml:space="preserve"> je </w:t>
        </w:r>
        <w:proofErr w:type="spellStart"/>
        <w:r w:rsidR="00D455C7" w:rsidRPr="007D1F32">
          <w:rPr>
            <w:rStyle w:val="Collegamentoipertestuale"/>
            <w:b/>
            <w:bCs/>
            <w:lang w:val="en-US"/>
          </w:rPr>
          <w:t>peux</w:t>
        </w:r>
        <w:proofErr w:type="spellEnd"/>
        <w:r w:rsidR="00D455C7" w:rsidRPr="007D1F32">
          <w:rPr>
            <w:rStyle w:val="Collegamentoipertestuale"/>
            <w:b/>
            <w:bCs/>
            <w:lang w:val="en-US"/>
          </w:rPr>
          <w:t xml:space="preserve"> le faire</w:t>
        </w:r>
      </w:hyperlink>
      <w:r w:rsidR="00D455C7" w:rsidRPr="007D1F32">
        <w:rPr>
          <w:b/>
          <w:bCs/>
          <w:lang w:val="en-US"/>
        </w:rPr>
        <w:t xml:space="preserve"> </w:t>
      </w:r>
      <w:r w:rsidR="00D455C7" w:rsidRPr="007D1F32">
        <w:rPr>
          <w:lang w:val="en-US"/>
        </w:rPr>
        <w:t xml:space="preserve">- </w:t>
      </w:r>
      <w:r w:rsidR="00D455C7" w:rsidRPr="007D1F32">
        <w:rPr>
          <w:b/>
          <w:bCs/>
          <w:lang w:val="en-US"/>
        </w:rPr>
        <w:t>Publication (2011)</w:t>
      </w:r>
      <w:r w:rsidR="00D455C7" w:rsidRPr="007D1F32">
        <w:rPr>
          <w:lang w:val="en-US"/>
        </w:rPr>
        <w:t xml:space="preserve"> For teachers and students of secondary or higher education; taking stock of gender equality in scientific and technical professions and denouncing stereotypes (</w:t>
      </w:r>
      <w:proofErr w:type="spellStart"/>
      <w:r w:rsidR="00D455C7" w:rsidRPr="007D1F32">
        <w:rPr>
          <w:lang w:val="en-US"/>
        </w:rPr>
        <w:t>ULg</w:t>
      </w:r>
      <w:proofErr w:type="spellEnd"/>
      <w:r w:rsidR="00D455C7" w:rsidRPr="007D1F32">
        <w:rPr>
          <w:lang w:val="en-US"/>
        </w:rPr>
        <w:t xml:space="preserve">, </w:t>
      </w:r>
      <w:proofErr w:type="spellStart"/>
      <w:r w:rsidR="00D455C7" w:rsidRPr="007D1F32">
        <w:rPr>
          <w:lang w:val="en-US"/>
        </w:rPr>
        <w:t>aSPe</w:t>
      </w:r>
      <w:proofErr w:type="spellEnd"/>
      <w:r w:rsidR="00D455C7" w:rsidRPr="007D1F32">
        <w:rPr>
          <w:lang w:val="en-US"/>
        </w:rPr>
        <w:t>, in collaboration with AGERS and the Directorate of Equal Opportunities, FWB, 2011)</w:t>
      </w:r>
    </w:p>
    <w:p w14:paraId="6829380C" w14:textId="77777777" w:rsidR="00DC78A6" w:rsidRPr="007D1F32" w:rsidRDefault="00D455C7" w:rsidP="007D1F32">
      <w:pPr>
        <w:numPr>
          <w:ilvl w:val="0"/>
          <w:numId w:val="7"/>
        </w:numPr>
        <w:rPr>
          <w:lang w:val="en-US"/>
        </w:rPr>
      </w:pPr>
      <w:proofErr w:type="spellStart"/>
      <w:r w:rsidRPr="007D1F32">
        <w:rPr>
          <w:lang w:val="en-US"/>
        </w:rPr>
        <w:t>Centres</w:t>
      </w:r>
      <w:proofErr w:type="spellEnd"/>
      <w:r w:rsidRPr="007D1F32">
        <w:rPr>
          <w:lang w:val="en-US"/>
        </w:rPr>
        <w:t xml:space="preserve"> </w:t>
      </w:r>
      <w:proofErr w:type="spellStart"/>
      <w:r w:rsidRPr="007D1F32">
        <w:rPr>
          <w:lang w:val="en-US"/>
        </w:rPr>
        <w:t>d’Entraînement</w:t>
      </w:r>
      <w:proofErr w:type="spellEnd"/>
      <w:r w:rsidRPr="007D1F32">
        <w:rPr>
          <w:lang w:val="en-US"/>
        </w:rPr>
        <w:t xml:space="preserve"> aux </w:t>
      </w:r>
      <w:proofErr w:type="spellStart"/>
      <w:r w:rsidRPr="007D1F32">
        <w:rPr>
          <w:lang w:val="en-US"/>
        </w:rPr>
        <w:t>Méthodes</w:t>
      </w:r>
      <w:proofErr w:type="spellEnd"/>
      <w:r w:rsidRPr="007D1F32">
        <w:rPr>
          <w:lang w:val="en-US"/>
        </w:rPr>
        <w:t xml:space="preserve"> </w:t>
      </w:r>
      <w:proofErr w:type="spellStart"/>
      <w:r w:rsidRPr="007D1F32">
        <w:rPr>
          <w:lang w:val="en-US"/>
        </w:rPr>
        <w:t>d’Éducation</w:t>
      </w:r>
      <w:proofErr w:type="spellEnd"/>
      <w:r w:rsidRPr="007D1F32">
        <w:rPr>
          <w:lang w:val="en-US"/>
        </w:rPr>
        <w:t xml:space="preserve"> Active (CEMÉA) - «</w:t>
      </w:r>
      <w:r w:rsidRPr="007D1F32">
        <w:rPr>
          <w:b/>
          <w:bCs/>
          <w:lang w:val="en-US"/>
        </w:rPr>
        <w:t> </w:t>
      </w:r>
      <w:hyperlink r:id="rId52" w:history="1">
        <w:r w:rsidRPr="007D1F32">
          <w:rPr>
            <w:rStyle w:val="Collegamentoipertestuale"/>
            <w:b/>
            <w:bCs/>
            <w:lang w:val="en-US"/>
          </w:rPr>
          <w:t xml:space="preserve">Pour </w:t>
        </w:r>
        <w:proofErr w:type="spellStart"/>
        <w:r w:rsidRPr="007D1F32">
          <w:rPr>
            <w:rStyle w:val="Collegamentoipertestuale"/>
            <w:b/>
            <w:bCs/>
            <w:lang w:val="en-US"/>
          </w:rPr>
          <w:t>une</w:t>
        </w:r>
        <w:proofErr w:type="spellEnd"/>
        <w:r w:rsidRPr="007D1F32">
          <w:rPr>
            <w:rStyle w:val="Collegamentoipertestuale"/>
            <w:b/>
            <w:bCs/>
            <w:lang w:val="en-US"/>
          </w:rPr>
          <w:t xml:space="preserve"> </w:t>
        </w:r>
        <w:proofErr w:type="spellStart"/>
        <w:r w:rsidRPr="007D1F32">
          <w:rPr>
            <w:rStyle w:val="Collegamentoipertestuale"/>
            <w:b/>
            <w:bCs/>
            <w:lang w:val="en-US"/>
          </w:rPr>
          <w:t>éducation</w:t>
        </w:r>
        <w:proofErr w:type="spellEnd"/>
        <w:r w:rsidRPr="007D1F32">
          <w:rPr>
            <w:rStyle w:val="Collegamentoipertestuale"/>
            <w:b/>
            <w:bCs/>
            <w:lang w:val="en-US"/>
          </w:rPr>
          <w:t xml:space="preserve"> à </w:t>
        </w:r>
        <w:proofErr w:type="spellStart"/>
        <w:r w:rsidRPr="007D1F32">
          <w:rPr>
            <w:rStyle w:val="Collegamentoipertestuale"/>
            <w:b/>
            <w:bCs/>
            <w:lang w:val="en-US"/>
          </w:rPr>
          <w:t>l’égalité</w:t>
        </w:r>
        <w:proofErr w:type="spellEnd"/>
        <w:r w:rsidRPr="007D1F32">
          <w:rPr>
            <w:rStyle w:val="Collegamentoipertestuale"/>
            <w:b/>
            <w:bCs/>
            <w:lang w:val="en-US"/>
          </w:rPr>
          <w:t xml:space="preserve"> des genres- Guide de </w:t>
        </w:r>
        <w:proofErr w:type="spellStart"/>
        <w:r w:rsidRPr="007D1F32">
          <w:rPr>
            <w:rStyle w:val="Collegamentoipertestuale"/>
            <w:b/>
            <w:bCs/>
            <w:lang w:val="en-US"/>
          </w:rPr>
          <w:t>survie</w:t>
        </w:r>
        <w:proofErr w:type="spellEnd"/>
        <w:r w:rsidRPr="007D1F32">
          <w:rPr>
            <w:rStyle w:val="Collegamentoipertestuale"/>
            <w:b/>
            <w:bCs/>
            <w:lang w:val="en-US"/>
          </w:rPr>
          <w:t xml:space="preserve"> </w:t>
        </w:r>
        <w:proofErr w:type="spellStart"/>
        <w:r w:rsidRPr="007D1F32">
          <w:rPr>
            <w:rStyle w:val="Collegamentoipertestuale"/>
            <w:b/>
            <w:bCs/>
            <w:lang w:val="en-US"/>
          </w:rPr>
          <w:t>en</w:t>
        </w:r>
        <w:proofErr w:type="spellEnd"/>
        <w:r w:rsidRPr="007D1F32">
          <w:rPr>
            <w:rStyle w:val="Collegamentoipertestuale"/>
            <w:b/>
            <w:bCs/>
            <w:lang w:val="en-US"/>
          </w:rPr>
          <w:t xml:space="preserve"> milieu </w:t>
        </w:r>
        <w:proofErr w:type="spellStart"/>
        <w:r w:rsidRPr="007D1F32">
          <w:rPr>
            <w:rStyle w:val="Collegamentoipertestuale"/>
            <w:b/>
            <w:bCs/>
            <w:lang w:val="en-US"/>
          </w:rPr>
          <w:t>sexiste</w:t>
        </w:r>
        <w:proofErr w:type="spellEnd"/>
      </w:hyperlink>
      <w:r w:rsidRPr="007D1F32">
        <w:rPr>
          <w:lang w:val="en-US"/>
        </w:rPr>
        <w:t> » is a publication that aims to deconstruct the major myths used to legitimize inequalities between women and men in our society.</w:t>
      </w:r>
    </w:p>
    <w:p w14:paraId="1058216B" w14:textId="77777777" w:rsidR="00DC78A6" w:rsidRPr="007D1F32" w:rsidRDefault="00D455C7" w:rsidP="007D1F32">
      <w:pPr>
        <w:numPr>
          <w:ilvl w:val="0"/>
          <w:numId w:val="7"/>
        </w:numPr>
        <w:rPr>
          <w:lang w:val="fr-BE"/>
        </w:rPr>
      </w:pPr>
      <w:r w:rsidRPr="007D1F32">
        <w:rPr>
          <w:lang w:val="fr-BE"/>
        </w:rPr>
        <w:t xml:space="preserve">Mettre au féminin </w:t>
      </w:r>
      <w:hyperlink r:id="rId53" w:history="1">
        <w:r w:rsidRPr="007D1F32">
          <w:rPr>
            <w:rStyle w:val="Collegamentoipertestuale"/>
            <w:b/>
            <w:bCs/>
            <w:lang w:val="fr-BE"/>
          </w:rPr>
          <w:t xml:space="preserve">GUIDE DE FÉMINISATION DES </w:t>
        </w:r>
      </w:hyperlink>
      <w:hyperlink r:id="rId54" w:history="1">
        <w:r w:rsidRPr="007D1F32">
          <w:rPr>
            <w:rStyle w:val="Collegamentoipertestuale"/>
            <w:b/>
            <w:bCs/>
            <w:lang w:val="fr-BE"/>
          </w:rPr>
          <w:t xml:space="preserve">NOMS DE </w:t>
        </w:r>
      </w:hyperlink>
      <w:hyperlink r:id="rId55" w:history="1">
        <w:r w:rsidRPr="007D1F32">
          <w:rPr>
            <w:rStyle w:val="Collegamentoipertestuale"/>
            <w:b/>
            <w:bCs/>
            <w:lang w:val="fr-BE"/>
          </w:rPr>
          <w:t xml:space="preserve">MÉTIER, FONCTION, GRADE </w:t>
        </w:r>
      </w:hyperlink>
      <w:hyperlink r:id="rId56" w:history="1">
        <w:r w:rsidRPr="007D1F32">
          <w:rPr>
            <w:rStyle w:val="Collegamentoipertestuale"/>
            <w:b/>
            <w:bCs/>
            <w:lang w:val="fr-BE"/>
          </w:rPr>
          <w:t xml:space="preserve">OU </w:t>
        </w:r>
      </w:hyperlink>
      <w:hyperlink r:id="rId57" w:history="1">
        <w:r w:rsidRPr="007D1F32">
          <w:rPr>
            <w:rStyle w:val="Collegamentoipertestuale"/>
            <w:b/>
            <w:bCs/>
            <w:lang w:val="fr-BE"/>
          </w:rPr>
          <w:t>TITRE</w:t>
        </w:r>
      </w:hyperlink>
    </w:p>
    <w:p w14:paraId="2006BF6B" w14:textId="77777777" w:rsidR="00DC78A6" w:rsidRPr="007D1F32" w:rsidRDefault="00D455C7" w:rsidP="007D1F32">
      <w:pPr>
        <w:numPr>
          <w:ilvl w:val="0"/>
          <w:numId w:val="7"/>
        </w:numPr>
        <w:rPr>
          <w:lang w:val="en-US"/>
        </w:rPr>
      </w:pPr>
      <w:r w:rsidRPr="007D1F32">
        <w:rPr>
          <w:lang w:val="en-US"/>
        </w:rPr>
        <w:t xml:space="preserve">Integration of content on violence against women in higher education ", in particular </w:t>
      </w:r>
      <w:hyperlink r:id="rId58" w:history="1">
        <w:proofErr w:type="spellStart"/>
        <w:r w:rsidRPr="007D1F32">
          <w:rPr>
            <w:rStyle w:val="Collegamentoipertestuale"/>
            <w:b/>
            <w:bCs/>
            <w:lang w:val="en-US"/>
          </w:rPr>
          <w:t>Recommandation</w:t>
        </w:r>
        <w:proofErr w:type="spellEnd"/>
        <w:r w:rsidRPr="007D1F32">
          <w:rPr>
            <w:rStyle w:val="Collegamentoipertestuale"/>
            <w:b/>
            <w:bCs/>
            <w:lang w:val="en-US"/>
          </w:rPr>
          <w:t xml:space="preserve"> des </w:t>
        </w:r>
        <w:proofErr w:type="spellStart"/>
        <w:r w:rsidRPr="007D1F32">
          <w:rPr>
            <w:rStyle w:val="Collegamentoipertestuale"/>
            <w:b/>
            <w:bCs/>
            <w:lang w:val="en-US"/>
          </w:rPr>
          <w:t>contenus</w:t>
        </w:r>
        <w:proofErr w:type="spellEnd"/>
        <w:r w:rsidRPr="007D1F32">
          <w:rPr>
            <w:rStyle w:val="Collegamentoipertestuale"/>
            <w:b/>
            <w:bCs/>
            <w:lang w:val="en-US"/>
          </w:rPr>
          <w:t xml:space="preserve"> de </w:t>
        </w:r>
        <w:proofErr w:type="spellStart"/>
        <w:r w:rsidRPr="007D1F32">
          <w:rPr>
            <w:rStyle w:val="Collegamentoipertestuale"/>
            <w:b/>
            <w:bCs/>
            <w:lang w:val="en-US"/>
          </w:rPr>
          <w:t>cours</w:t>
        </w:r>
        <w:proofErr w:type="spellEnd"/>
        <w:r w:rsidRPr="007D1F32">
          <w:rPr>
            <w:rStyle w:val="Collegamentoipertestuale"/>
            <w:b/>
            <w:bCs/>
            <w:lang w:val="en-US"/>
          </w:rPr>
          <w:t xml:space="preserve"> </w:t>
        </w:r>
        <w:proofErr w:type="spellStart"/>
        <w:r w:rsidRPr="007D1F32">
          <w:rPr>
            <w:rStyle w:val="Collegamentoipertestuale"/>
            <w:b/>
            <w:bCs/>
            <w:lang w:val="en-US"/>
          </w:rPr>
          <w:t>relatifs</w:t>
        </w:r>
        <w:proofErr w:type="spellEnd"/>
        <w:r w:rsidRPr="007D1F32">
          <w:rPr>
            <w:rStyle w:val="Collegamentoipertestuale"/>
            <w:b/>
            <w:bCs/>
            <w:lang w:val="en-US"/>
          </w:rPr>
          <w:t xml:space="preserve"> aux </w:t>
        </w:r>
        <w:proofErr w:type="spellStart"/>
        <w:r w:rsidRPr="007D1F32">
          <w:rPr>
            <w:rStyle w:val="Collegamentoipertestuale"/>
            <w:b/>
            <w:bCs/>
            <w:lang w:val="en-US"/>
          </w:rPr>
          <w:t>violences</w:t>
        </w:r>
        <w:proofErr w:type="spellEnd"/>
        <w:r w:rsidRPr="007D1F32">
          <w:rPr>
            <w:rStyle w:val="Collegamentoipertestuale"/>
            <w:b/>
            <w:bCs/>
            <w:lang w:val="en-US"/>
          </w:rPr>
          <w:t xml:space="preserve"> </w:t>
        </w:r>
        <w:proofErr w:type="spellStart"/>
        <w:r w:rsidRPr="007D1F32">
          <w:rPr>
            <w:rStyle w:val="Collegamentoipertestuale"/>
            <w:b/>
            <w:bCs/>
            <w:lang w:val="en-US"/>
          </w:rPr>
          <w:t>faites</w:t>
        </w:r>
        <w:proofErr w:type="spellEnd"/>
        <w:r w:rsidRPr="007D1F32">
          <w:rPr>
            <w:rStyle w:val="Collegamentoipertestuale"/>
            <w:b/>
            <w:bCs/>
            <w:lang w:val="en-US"/>
          </w:rPr>
          <w:t xml:space="preserve"> aux </w:t>
        </w:r>
      </w:hyperlink>
      <w:hyperlink r:id="rId59" w:history="1">
        <w:r w:rsidRPr="007D1F32">
          <w:rPr>
            <w:rStyle w:val="Collegamentoipertestuale"/>
            <w:b/>
            <w:bCs/>
            <w:lang w:val="en-US"/>
          </w:rPr>
          <w:t>femmes</w:t>
        </w:r>
      </w:hyperlink>
      <w:r w:rsidRPr="007D1F32">
        <w:rPr>
          <w:lang w:val="en-US"/>
        </w:rPr>
        <w:t>, to be included in higher education" which may concern several of us!</w:t>
      </w:r>
    </w:p>
    <w:p w14:paraId="3DEA3287" w14:textId="77777777" w:rsidR="00DC78A6" w:rsidRPr="007D1F32" w:rsidRDefault="00D455C7" w:rsidP="007D1F32">
      <w:pPr>
        <w:numPr>
          <w:ilvl w:val="0"/>
          <w:numId w:val="7"/>
        </w:numPr>
        <w:rPr>
          <w:lang w:val="en-US"/>
        </w:rPr>
      </w:pPr>
      <w:r w:rsidRPr="007D1F32">
        <w:rPr>
          <w:lang w:val="en-US"/>
        </w:rPr>
        <w:t xml:space="preserve">In this </w:t>
      </w:r>
      <w:hyperlink r:id="rId60" w:history="1">
        <w:r w:rsidRPr="007D1F32">
          <w:rPr>
            <w:rStyle w:val="Collegamentoipertestuale"/>
            <w:b/>
            <w:bCs/>
            <w:lang w:val="en-US"/>
          </w:rPr>
          <w:t>publication</w:t>
        </w:r>
      </w:hyperlink>
      <w:r w:rsidRPr="007D1F32">
        <w:rPr>
          <w:lang w:val="en-US"/>
        </w:rPr>
        <w:t>, we propose to deconstruct the processes that create and perpetuate inequalities, but also that transform them. We discuss gendered socialization at different stages of individuals' life cycles, but also according to the various places of learning: formal, non-formal and informal education</w:t>
      </w:r>
    </w:p>
    <w:p w14:paraId="5CA149E5" w14:textId="77777777" w:rsidR="006F6F07" w:rsidRPr="00FE69D7" w:rsidRDefault="00E563C2" w:rsidP="006F6F07">
      <w:pPr>
        <w:pStyle w:val="Paragrafoelenco"/>
        <w:numPr>
          <w:ilvl w:val="0"/>
          <w:numId w:val="7"/>
        </w:numPr>
        <w:rPr>
          <w:rFonts w:ascii="Segoe UI" w:hAnsi="Segoe UI" w:cs="Segoe UI"/>
          <w:sz w:val="21"/>
          <w:szCs w:val="21"/>
        </w:rPr>
      </w:pPr>
      <w:hyperlink r:id="rId61" w:tgtFrame="_blank" w:tooltip="https://popmodeles.be/" w:history="1">
        <w:r w:rsidR="006F6F07" w:rsidRPr="00FE69D7">
          <w:rPr>
            <w:rStyle w:val="Collegamentoipertestuale"/>
            <w:rFonts w:ascii="Segoe UI" w:hAnsi="Segoe UI" w:cs="Segoe UI"/>
            <w:sz w:val="21"/>
            <w:szCs w:val="21"/>
          </w:rPr>
          <w:t>https://popmodeles.be/</w:t>
        </w:r>
      </w:hyperlink>
    </w:p>
    <w:p w14:paraId="329CC2C3" w14:textId="77777777" w:rsidR="006F6F07" w:rsidRPr="00FE69D7" w:rsidRDefault="00E563C2" w:rsidP="006F6F07">
      <w:pPr>
        <w:pStyle w:val="Paragrafoelenco"/>
        <w:numPr>
          <w:ilvl w:val="0"/>
          <w:numId w:val="7"/>
        </w:numPr>
        <w:rPr>
          <w:rFonts w:ascii="Segoe UI" w:hAnsi="Segoe UI" w:cs="Segoe UI"/>
          <w:sz w:val="21"/>
          <w:szCs w:val="21"/>
        </w:rPr>
      </w:pPr>
      <w:hyperlink r:id="rId62" w:tgtFrame="_blank" w:tooltip="https://media-animation.be/sexisme-medias-et-societe.html" w:history="1">
        <w:r w:rsidR="006F6F07" w:rsidRPr="00FE69D7">
          <w:rPr>
            <w:rStyle w:val="Collegamentoipertestuale"/>
            <w:rFonts w:ascii="Segoe UI" w:hAnsi="Segoe UI" w:cs="Segoe UI"/>
            <w:sz w:val="21"/>
            <w:szCs w:val="21"/>
          </w:rPr>
          <w:t>https://media-animation.be/Sexisme-medias-et-societe.html</w:t>
        </w:r>
      </w:hyperlink>
    </w:p>
    <w:p w14:paraId="42E8943F" w14:textId="77777777" w:rsidR="007D1F32" w:rsidRPr="006F6F07" w:rsidRDefault="007D1F32" w:rsidP="007D1F32">
      <w:pPr>
        <w:ind w:left="720"/>
      </w:pPr>
    </w:p>
    <w:p w14:paraId="6F8C13D1" w14:textId="77777777" w:rsidR="007D1F32" w:rsidRPr="006F6F07" w:rsidRDefault="007D1F32" w:rsidP="00230CDF"/>
    <w:p w14:paraId="6BE13E72" w14:textId="77777777" w:rsidR="00F70BC6" w:rsidRPr="006F6F07" w:rsidRDefault="00F70BC6" w:rsidP="00230CDF"/>
    <w:p w14:paraId="3B258FA1" w14:textId="77777777" w:rsidR="00F70BC6" w:rsidRPr="006F6F07" w:rsidRDefault="00F70BC6" w:rsidP="00230CDF"/>
    <w:p w14:paraId="2B03E2D7" w14:textId="77777777" w:rsidR="00F70BC6" w:rsidRPr="006F6F07" w:rsidRDefault="00F70BC6" w:rsidP="00230CDF"/>
    <w:p w14:paraId="4F22134B" w14:textId="77777777" w:rsidR="00F70BC6" w:rsidRPr="006F6F07" w:rsidRDefault="00F70BC6" w:rsidP="00230CDF"/>
    <w:sectPr w:rsidR="00F70BC6" w:rsidRPr="006F6F07">
      <w:headerReference w:type="default" r:id="rId6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384309" w14:textId="77777777" w:rsidR="00E563C2" w:rsidRDefault="00E563C2" w:rsidP="00502980">
      <w:pPr>
        <w:spacing w:after="0" w:line="240" w:lineRule="auto"/>
      </w:pPr>
      <w:r>
        <w:separator/>
      </w:r>
    </w:p>
  </w:endnote>
  <w:endnote w:type="continuationSeparator" w:id="0">
    <w:p w14:paraId="7F953233" w14:textId="77777777" w:rsidR="00E563C2" w:rsidRDefault="00E563C2" w:rsidP="00502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184E6" w14:textId="77777777" w:rsidR="00E563C2" w:rsidRDefault="00E563C2" w:rsidP="00502980">
      <w:pPr>
        <w:spacing w:after="0" w:line="240" w:lineRule="auto"/>
      </w:pPr>
      <w:r>
        <w:separator/>
      </w:r>
    </w:p>
  </w:footnote>
  <w:footnote w:type="continuationSeparator" w:id="0">
    <w:p w14:paraId="25D113F6" w14:textId="77777777" w:rsidR="00E563C2" w:rsidRDefault="00E563C2" w:rsidP="005029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02980" w:rsidRPr="00502980" w14:paraId="1CAE7DA5" w14:textId="77777777" w:rsidTr="00D44D37">
      <w:trPr>
        <w:trHeight w:val="1834"/>
      </w:trPr>
      <w:tc>
        <w:tcPr>
          <w:tcW w:w="4814" w:type="dxa"/>
        </w:tcPr>
        <w:p w14:paraId="6B3FDFFF" w14:textId="77777777" w:rsidR="00502980" w:rsidRPr="00502980" w:rsidRDefault="00502980" w:rsidP="00502980">
          <w:pPr>
            <w:pStyle w:val="Intestazione"/>
            <w:rPr>
              <w:lang w:val="en-US"/>
            </w:rPr>
          </w:pPr>
        </w:p>
        <w:p w14:paraId="0C81173A" w14:textId="77777777" w:rsidR="00502980" w:rsidRPr="00502980" w:rsidRDefault="00502980" w:rsidP="00502980">
          <w:pPr>
            <w:pStyle w:val="Intestazione"/>
            <w:rPr>
              <w:lang w:val="en-US"/>
            </w:rPr>
          </w:pPr>
          <w:r w:rsidRPr="00502980">
            <w:rPr>
              <w:noProof/>
              <w:lang w:val="fr-BE" w:eastAsia="fr-BE"/>
            </w:rPr>
            <w:drawing>
              <wp:inline distT="0" distB="0" distL="0" distR="0" wp14:anchorId="21C0FCB0" wp14:editId="03AAAE8E">
                <wp:extent cx="1139825" cy="951230"/>
                <wp:effectExtent l="0" t="0" r="3175" b="127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951230"/>
                        </a:xfrm>
                        <a:prstGeom prst="rect">
                          <a:avLst/>
                        </a:prstGeom>
                        <a:noFill/>
                      </pic:spPr>
                    </pic:pic>
                  </a:graphicData>
                </a:graphic>
              </wp:inline>
            </w:drawing>
          </w:r>
        </w:p>
        <w:p w14:paraId="4F64BA9A" w14:textId="77777777" w:rsidR="00502980" w:rsidRPr="00502980" w:rsidRDefault="00502980" w:rsidP="00502980">
          <w:pPr>
            <w:pStyle w:val="Intestazione"/>
            <w:rPr>
              <w:lang w:val="en-US"/>
            </w:rPr>
          </w:pPr>
        </w:p>
      </w:tc>
      <w:tc>
        <w:tcPr>
          <w:tcW w:w="4814" w:type="dxa"/>
        </w:tcPr>
        <w:p w14:paraId="66577811" w14:textId="77777777" w:rsidR="00502980" w:rsidRPr="00502980" w:rsidRDefault="00502980" w:rsidP="00502980">
          <w:pPr>
            <w:pStyle w:val="Intestazione"/>
            <w:rPr>
              <w:lang w:val="en-US"/>
            </w:rPr>
          </w:pPr>
        </w:p>
        <w:p w14:paraId="44A60103" w14:textId="77777777" w:rsidR="00502980" w:rsidRPr="00502980" w:rsidRDefault="00502980" w:rsidP="00502980">
          <w:pPr>
            <w:pStyle w:val="Intestazione"/>
            <w:rPr>
              <w:lang w:val="en-US"/>
            </w:rPr>
          </w:pPr>
        </w:p>
        <w:p w14:paraId="2F81ABF4" w14:textId="77777777" w:rsidR="00502980" w:rsidRPr="00502980" w:rsidRDefault="00502980" w:rsidP="00502980">
          <w:pPr>
            <w:pStyle w:val="Intestazione"/>
            <w:rPr>
              <w:lang w:val="en-US"/>
            </w:rPr>
          </w:pPr>
          <w:r w:rsidRPr="00502980">
            <w:rPr>
              <w:noProof/>
              <w:lang w:val="fr-BE" w:eastAsia="fr-BE"/>
            </w:rPr>
            <w:drawing>
              <wp:inline distT="0" distB="0" distL="0" distR="0" wp14:anchorId="45F71D0E" wp14:editId="34228704">
                <wp:extent cx="2590800" cy="57277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0800" cy="572770"/>
                        </a:xfrm>
                        <a:prstGeom prst="rect">
                          <a:avLst/>
                        </a:prstGeom>
                        <a:noFill/>
                      </pic:spPr>
                    </pic:pic>
                  </a:graphicData>
                </a:graphic>
              </wp:inline>
            </w:drawing>
          </w:r>
        </w:p>
      </w:tc>
    </w:tr>
  </w:tbl>
  <w:p w14:paraId="6D16D9C9" w14:textId="77777777" w:rsidR="00502980" w:rsidRPr="00502980" w:rsidRDefault="00502980" w:rsidP="00DA316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321"/>
    <w:multiLevelType w:val="hybridMultilevel"/>
    <w:tmpl w:val="CF663BC6"/>
    <w:lvl w:ilvl="0" w:tplc="63E020C8">
      <w:start w:val="1"/>
      <w:numFmt w:val="bullet"/>
      <w:lvlText w:val="•"/>
      <w:lvlJc w:val="left"/>
      <w:pPr>
        <w:tabs>
          <w:tab w:val="num" w:pos="720"/>
        </w:tabs>
        <w:ind w:left="720" w:hanging="360"/>
      </w:pPr>
      <w:rPr>
        <w:rFonts w:ascii="Arial" w:hAnsi="Arial" w:hint="default"/>
      </w:rPr>
    </w:lvl>
    <w:lvl w:ilvl="1" w:tplc="EF6832E4" w:tentative="1">
      <w:start w:val="1"/>
      <w:numFmt w:val="bullet"/>
      <w:lvlText w:val="•"/>
      <w:lvlJc w:val="left"/>
      <w:pPr>
        <w:tabs>
          <w:tab w:val="num" w:pos="1440"/>
        </w:tabs>
        <w:ind w:left="1440" w:hanging="360"/>
      </w:pPr>
      <w:rPr>
        <w:rFonts w:ascii="Arial" w:hAnsi="Arial" w:hint="default"/>
      </w:rPr>
    </w:lvl>
    <w:lvl w:ilvl="2" w:tplc="9C1A271A" w:tentative="1">
      <w:start w:val="1"/>
      <w:numFmt w:val="bullet"/>
      <w:lvlText w:val="•"/>
      <w:lvlJc w:val="left"/>
      <w:pPr>
        <w:tabs>
          <w:tab w:val="num" w:pos="2160"/>
        </w:tabs>
        <w:ind w:left="2160" w:hanging="360"/>
      </w:pPr>
      <w:rPr>
        <w:rFonts w:ascii="Arial" w:hAnsi="Arial" w:hint="default"/>
      </w:rPr>
    </w:lvl>
    <w:lvl w:ilvl="3" w:tplc="57DAB1FA" w:tentative="1">
      <w:start w:val="1"/>
      <w:numFmt w:val="bullet"/>
      <w:lvlText w:val="•"/>
      <w:lvlJc w:val="left"/>
      <w:pPr>
        <w:tabs>
          <w:tab w:val="num" w:pos="2880"/>
        </w:tabs>
        <w:ind w:left="2880" w:hanging="360"/>
      </w:pPr>
      <w:rPr>
        <w:rFonts w:ascii="Arial" w:hAnsi="Arial" w:hint="default"/>
      </w:rPr>
    </w:lvl>
    <w:lvl w:ilvl="4" w:tplc="72CC551A" w:tentative="1">
      <w:start w:val="1"/>
      <w:numFmt w:val="bullet"/>
      <w:lvlText w:val="•"/>
      <w:lvlJc w:val="left"/>
      <w:pPr>
        <w:tabs>
          <w:tab w:val="num" w:pos="3600"/>
        </w:tabs>
        <w:ind w:left="3600" w:hanging="360"/>
      </w:pPr>
      <w:rPr>
        <w:rFonts w:ascii="Arial" w:hAnsi="Arial" w:hint="default"/>
      </w:rPr>
    </w:lvl>
    <w:lvl w:ilvl="5" w:tplc="5AC81FE2" w:tentative="1">
      <w:start w:val="1"/>
      <w:numFmt w:val="bullet"/>
      <w:lvlText w:val="•"/>
      <w:lvlJc w:val="left"/>
      <w:pPr>
        <w:tabs>
          <w:tab w:val="num" w:pos="4320"/>
        </w:tabs>
        <w:ind w:left="4320" w:hanging="360"/>
      </w:pPr>
      <w:rPr>
        <w:rFonts w:ascii="Arial" w:hAnsi="Arial" w:hint="default"/>
      </w:rPr>
    </w:lvl>
    <w:lvl w:ilvl="6" w:tplc="A2F06690" w:tentative="1">
      <w:start w:val="1"/>
      <w:numFmt w:val="bullet"/>
      <w:lvlText w:val="•"/>
      <w:lvlJc w:val="left"/>
      <w:pPr>
        <w:tabs>
          <w:tab w:val="num" w:pos="5040"/>
        </w:tabs>
        <w:ind w:left="5040" w:hanging="360"/>
      </w:pPr>
      <w:rPr>
        <w:rFonts w:ascii="Arial" w:hAnsi="Arial" w:hint="default"/>
      </w:rPr>
    </w:lvl>
    <w:lvl w:ilvl="7" w:tplc="32400702" w:tentative="1">
      <w:start w:val="1"/>
      <w:numFmt w:val="bullet"/>
      <w:lvlText w:val="•"/>
      <w:lvlJc w:val="left"/>
      <w:pPr>
        <w:tabs>
          <w:tab w:val="num" w:pos="5760"/>
        </w:tabs>
        <w:ind w:left="5760" w:hanging="360"/>
      </w:pPr>
      <w:rPr>
        <w:rFonts w:ascii="Arial" w:hAnsi="Arial" w:hint="default"/>
      </w:rPr>
    </w:lvl>
    <w:lvl w:ilvl="8" w:tplc="241CD00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DF6082"/>
    <w:multiLevelType w:val="hybridMultilevel"/>
    <w:tmpl w:val="70BE9250"/>
    <w:lvl w:ilvl="0" w:tplc="9CB69AAE">
      <w:start w:val="1"/>
      <w:numFmt w:val="bullet"/>
      <w:lvlText w:val="•"/>
      <w:lvlJc w:val="left"/>
      <w:pPr>
        <w:tabs>
          <w:tab w:val="num" w:pos="720"/>
        </w:tabs>
        <w:ind w:left="720" w:hanging="360"/>
      </w:pPr>
      <w:rPr>
        <w:rFonts w:ascii="Arial" w:hAnsi="Arial" w:hint="default"/>
      </w:rPr>
    </w:lvl>
    <w:lvl w:ilvl="1" w:tplc="ADA2A16A" w:tentative="1">
      <w:start w:val="1"/>
      <w:numFmt w:val="bullet"/>
      <w:lvlText w:val="•"/>
      <w:lvlJc w:val="left"/>
      <w:pPr>
        <w:tabs>
          <w:tab w:val="num" w:pos="1440"/>
        </w:tabs>
        <w:ind w:left="1440" w:hanging="360"/>
      </w:pPr>
      <w:rPr>
        <w:rFonts w:ascii="Arial" w:hAnsi="Arial" w:hint="default"/>
      </w:rPr>
    </w:lvl>
    <w:lvl w:ilvl="2" w:tplc="0C94FD10" w:tentative="1">
      <w:start w:val="1"/>
      <w:numFmt w:val="bullet"/>
      <w:lvlText w:val="•"/>
      <w:lvlJc w:val="left"/>
      <w:pPr>
        <w:tabs>
          <w:tab w:val="num" w:pos="2160"/>
        </w:tabs>
        <w:ind w:left="2160" w:hanging="360"/>
      </w:pPr>
      <w:rPr>
        <w:rFonts w:ascii="Arial" w:hAnsi="Arial" w:hint="default"/>
      </w:rPr>
    </w:lvl>
    <w:lvl w:ilvl="3" w:tplc="03D8AE58" w:tentative="1">
      <w:start w:val="1"/>
      <w:numFmt w:val="bullet"/>
      <w:lvlText w:val="•"/>
      <w:lvlJc w:val="left"/>
      <w:pPr>
        <w:tabs>
          <w:tab w:val="num" w:pos="2880"/>
        </w:tabs>
        <w:ind w:left="2880" w:hanging="360"/>
      </w:pPr>
      <w:rPr>
        <w:rFonts w:ascii="Arial" w:hAnsi="Arial" w:hint="default"/>
      </w:rPr>
    </w:lvl>
    <w:lvl w:ilvl="4" w:tplc="E3605F06" w:tentative="1">
      <w:start w:val="1"/>
      <w:numFmt w:val="bullet"/>
      <w:lvlText w:val="•"/>
      <w:lvlJc w:val="left"/>
      <w:pPr>
        <w:tabs>
          <w:tab w:val="num" w:pos="3600"/>
        </w:tabs>
        <w:ind w:left="3600" w:hanging="360"/>
      </w:pPr>
      <w:rPr>
        <w:rFonts w:ascii="Arial" w:hAnsi="Arial" w:hint="default"/>
      </w:rPr>
    </w:lvl>
    <w:lvl w:ilvl="5" w:tplc="F6C0B208" w:tentative="1">
      <w:start w:val="1"/>
      <w:numFmt w:val="bullet"/>
      <w:lvlText w:val="•"/>
      <w:lvlJc w:val="left"/>
      <w:pPr>
        <w:tabs>
          <w:tab w:val="num" w:pos="4320"/>
        </w:tabs>
        <w:ind w:left="4320" w:hanging="360"/>
      </w:pPr>
      <w:rPr>
        <w:rFonts w:ascii="Arial" w:hAnsi="Arial" w:hint="default"/>
      </w:rPr>
    </w:lvl>
    <w:lvl w:ilvl="6" w:tplc="907A3676" w:tentative="1">
      <w:start w:val="1"/>
      <w:numFmt w:val="bullet"/>
      <w:lvlText w:val="•"/>
      <w:lvlJc w:val="left"/>
      <w:pPr>
        <w:tabs>
          <w:tab w:val="num" w:pos="5040"/>
        </w:tabs>
        <w:ind w:left="5040" w:hanging="360"/>
      </w:pPr>
      <w:rPr>
        <w:rFonts w:ascii="Arial" w:hAnsi="Arial" w:hint="default"/>
      </w:rPr>
    </w:lvl>
    <w:lvl w:ilvl="7" w:tplc="BF64D2B8" w:tentative="1">
      <w:start w:val="1"/>
      <w:numFmt w:val="bullet"/>
      <w:lvlText w:val="•"/>
      <w:lvlJc w:val="left"/>
      <w:pPr>
        <w:tabs>
          <w:tab w:val="num" w:pos="5760"/>
        </w:tabs>
        <w:ind w:left="5760" w:hanging="360"/>
      </w:pPr>
      <w:rPr>
        <w:rFonts w:ascii="Arial" w:hAnsi="Arial" w:hint="default"/>
      </w:rPr>
    </w:lvl>
    <w:lvl w:ilvl="8" w:tplc="6A1E64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792297"/>
    <w:multiLevelType w:val="hybridMultilevel"/>
    <w:tmpl w:val="444C9958"/>
    <w:lvl w:ilvl="0" w:tplc="080C0001">
      <w:start w:val="1"/>
      <w:numFmt w:val="bullet"/>
      <w:lvlText w:val=""/>
      <w:lvlJc w:val="left"/>
      <w:pPr>
        <w:ind w:left="1785" w:hanging="360"/>
      </w:pPr>
      <w:rPr>
        <w:rFonts w:ascii="Symbol" w:hAnsi="Symbol" w:hint="default"/>
      </w:rPr>
    </w:lvl>
    <w:lvl w:ilvl="1" w:tplc="080C0003" w:tentative="1">
      <w:start w:val="1"/>
      <w:numFmt w:val="bullet"/>
      <w:lvlText w:val="o"/>
      <w:lvlJc w:val="left"/>
      <w:pPr>
        <w:ind w:left="2505" w:hanging="360"/>
      </w:pPr>
      <w:rPr>
        <w:rFonts w:ascii="Courier New" w:hAnsi="Courier New" w:cs="Courier New" w:hint="default"/>
      </w:rPr>
    </w:lvl>
    <w:lvl w:ilvl="2" w:tplc="080C0005" w:tentative="1">
      <w:start w:val="1"/>
      <w:numFmt w:val="bullet"/>
      <w:lvlText w:val=""/>
      <w:lvlJc w:val="left"/>
      <w:pPr>
        <w:ind w:left="3225" w:hanging="360"/>
      </w:pPr>
      <w:rPr>
        <w:rFonts w:ascii="Wingdings" w:hAnsi="Wingdings" w:hint="default"/>
      </w:rPr>
    </w:lvl>
    <w:lvl w:ilvl="3" w:tplc="080C0001" w:tentative="1">
      <w:start w:val="1"/>
      <w:numFmt w:val="bullet"/>
      <w:lvlText w:val=""/>
      <w:lvlJc w:val="left"/>
      <w:pPr>
        <w:ind w:left="3945" w:hanging="360"/>
      </w:pPr>
      <w:rPr>
        <w:rFonts w:ascii="Symbol" w:hAnsi="Symbol" w:hint="default"/>
      </w:rPr>
    </w:lvl>
    <w:lvl w:ilvl="4" w:tplc="080C0003" w:tentative="1">
      <w:start w:val="1"/>
      <w:numFmt w:val="bullet"/>
      <w:lvlText w:val="o"/>
      <w:lvlJc w:val="left"/>
      <w:pPr>
        <w:ind w:left="4665" w:hanging="360"/>
      </w:pPr>
      <w:rPr>
        <w:rFonts w:ascii="Courier New" w:hAnsi="Courier New" w:cs="Courier New" w:hint="default"/>
      </w:rPr>
    </w:lvl>
    <w:lvl w:ilvl="5" w:tplc="080C0005" w:tentative="1">
      <w:start w:val="1"/>
      <w:numFmt w:val="bullet"/>
      <w:lvlText w:val=""/>
      <w:lvlJc w:val="left"/>
      <w:pPr>
        <w:ind w:left="5385" w:hanging="360"/>
      </w:pPr>
      <w:rPr>
        <w:rFonts w:ascii="Wingdings" w:hAnsi="Wingdings" w:hint="default"/>
      </w:rPr>
    </w:lvl>
    <w:lvl w:ilvl="6" w:tplc="080C0001" w:tentative="1">
      <w:start w:val="1"/>
      <w:numFmt w:val="bullet"/>
      <w:lvlText w:val=""/>
      <w:lvlJc w:val="left"/>
      <w:pPr>
        <w:ind w:left="6105" w:hanging="360"/>
      </w:pPr>
      <w:rPr>
        <w:rFonts w:ascii="Symbol" w:hAnsi="Symbol" w:hint="default"/>
      </w:rPr>
    </w:lvl>
    <w:lvl w:ilvl="7" w:tplc="080C0003" w:tentative="1">
      <w:start w:val="1"/>
      <w:numFmt w:val="bullet"/>
      <w:lvlText w:val="o"/>
      <w:lvlJc w:val="left"/>
      <w:pPr>
        <w:ind w:left="6825" w:hanging="360"/>
      </w:pPr>
      <w:rPr>
        <w:rFonts w:ascii="Courier New" w:hAnsi="Courier New" w:cs="Courier New" w:hint="default"/>
      </w:rPr>
    </w:lvl>
    <w:lvl w:ilvl="8" w:tplc="080C0005" w:tentative="1">
      <w:start w:val="1"/>
      <w:numFmt w:val="bullet"/>
      <w:lvlText w:val=""/>
      <w:lvlJc w:val="left"/>
      <w:pPr>
        <w:ind w:left="7545" w:hanging="360"/>
      </w:pPr>
      <w:rPr>
        <w:rFonts w:ascii="Wingdings" w:hAnsi="Wingdings" w:hint="default"/>
      </w:rPr>
    </w:lvl>
  </w:abstractNum>
  <w:abstractNum w:abstractNumId="3" w15:restartNumberingAfterBreak="0">
    <w:nsid w:val="3CEB3F78"/>
    <w:multiLevelType w:val="hybridMultilevel"/>
    <w:tmpl w:val="DA6623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C575ED0"/>
    <w:multiLevelType w:val="hybridMultilevel"/>
    <w:tmpl w:val="29D2B90E"/>
    <w:lvl w:ilvl="0" w:tplc="C910FA48">
      <w:start w:val="1"/>
      <w:numFmt w:val="bullet"/>
      <w:lvlText w:val="•"/>
      <w:lvlJc w:val="left"/>
      <w:pPr>
        <w:tabs>
          <w:tab w:val="num" w:pos="720"/>
        </w:tabs>
        <w:ind w:left="720" w:hanging="360"/>
      </w:pPr>
      <w:rPr>
        <w:rFonts w:ascii="Arial" w:hAnsi="Arial" w:hint="default"/>
      </w:rPr>
    </w:lvl>
    <w:lvl w:ilvl="1" w:tplc="43A09C7C" w:tentative="1">
      <w:start w:val="1"/>
      <w:numFmt w:val="bullet"/>
      <w:lvlText w:val="•"/>
      <w:lvlJc w:val="left"/>
      <w:pPr>
        <w:tabs>
          <w:tab w:val="num" w:pos="1440"/>
        </w:tabs>
        <w:ind w:left="1440" w:hanging="360"/>
      </w:pPr>
      <w:rPr>
        <w:rFonts w:ascii="Arial" w:hAnsi="Arial" w:hint="default"/>
      </w:rPr>
    </w:lvl>
    <w:lvl w:ilvl="2" w:tplc="D47E9510" w:tentative="1">
      <w:start w:val="1"/>
      <w:numFmt w:val="bullet"/>
      <w:lvlText w:val="•"/>
      <w:lvlJc w:val="left"/>
      <w:pPr>
        <w:tabs>
          <w:tab w:val="num" w:pos="2160"/>
        </w:tabs>
        <w:ind w:left="2160" w:hanging="360"/>
      </w:pPr>
      <w:rPr>
        <w:rFonts w:ascii="Arial" w:hAnsi="Arial" w:hint="default"/>
      </w:rPr>
    </w:lvl>
    <w:lvl w:ilvl="3" w:tplc="FBC8E88C" w:tentative="1">
      <w:start w:val="1"/>
      <w:numFmt w:val="bullet"/>
      <w:lvlText w:val="•"/>
      <w:lvlJc w:val="left"/>
      <w:pPr>
        <w:tabs>
          <w:tab w:val="num" w:pos="2880"/>
        </w:tabs>
        <w:ind w:left="2880" w:hanging="360"/>
      </w:pPr>
      <w:rPr>
        <w:rFonts w:ascii="Arial" w:hAnsi="Arial" w:hint="default"/>
      </w:rPr>
    </w:lvl>
    <w:lvl w:ilvl="4" w:tplc="DB42FD14" w:tentative="1">
      <w:start w:val="1"/>
      <w:numFmt w:val="bullet"/>
      <w:lvlText w:val="•"/>
      <w:lvlJc w:val="left"/>
      <w:pPr>
        <w:tabs>
          <w:tab w:val="num" w:pos="3600"/>
        </w:tabs>
        <w:ind w:left="3600" w:hanging="360"/>
      </w:pPr>
      <w:rPr>
        <w:rFonts w:ascii="Arial" w:hAnsi="Arial" w:hint="default"/>
      </w:rPr>
    </w:lvl>
    <w:lvl w:ilvl="5" w:tplc="A4A6DF64" w:tentative="1">
      <w:start w:val="1"/>
      <w:numFmt w:val="bullet"/>
      <w:lvlText w:val="•"/>
      <w:lvlJc w:val="left"/>
      <w:pPr>
        <w:tabs>
          <w:tab w:val="num" w:pos="4320"/>
        </w:tabs>
        <w:ind w:left="4320" w:hanging="360"/>
      </w:pPr>
      <w:rPr>
        <w:rFonts w:ascii="Arial" w:hAnsi="Arial" w:hint="default"/>
      </w:rPr>
    </w:lvl>
    <w:lvl w:ilvl="6" w:tplc="A98CF9B8" w:tentative="1">
      <w:start w:val="1"/>
      <w:numFmt w:val="bullet"/>
      <w:lvlText w:val="•"/>
      <w:lvlJc w:val="left"/>
      <w:pPr>
        <w:tabs>
          <w:tab w:val="num" w:pos="5040"/>
        </w:tabs>
        <w:ind w:left="5040" w:hanging="360"/>
      </w:pPr>
      <w:rPr>
        <w:rFonts w:ascii="Arial" w:hAnsi="Arial" w:hint="default"/>
      </w:rPr>
    </w:lvl>
    <w:lvl w:ilvl="7" w:tplc="B2F4E38A" w:tentative="1">
      <w:start w:val="1"/>
      <w:numFmt w:val="bullet"/>
      <w:lvlText w:val="•"/>
      <w:lvlJc w:val="left"/>
      <w:pPr>
        <w:tabs>
          <w:tab w:val="num" w:pos="5760"/>
        </w:tabs>
        <w:ind w:left="5760" w:hanging="360"/>
      </w:pPr>
      <w:rPr>
        <w:rFonts w:ascii="Arial" w:hAnsi="Arial" w:hint="default"/>
      </w:rPr>
    </w:lvl>
    <w:lvl w:ilvl="8" w:tplc="B5423FC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1C80CFE"/>
    <w:multiLevelType w:val="hybridMultilevel"/>
    <w:tmpl w:val="3446A93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7C4B2941"/>
    <w:multiLevelType w:val="hybridMultilevel"/>
    <w:tmpl w:val="BD8A1216"/>
    <w:lvl w:ilvl="0" w:tplc="8586E6A6">
      <w:start w:val="1"/>
      <w:numFmt w:val="decimal"/>
      <w:lvlText w:val="%1)"/>
      <w:lvlJc w:val="left"/>
      <w:pPr>
        <w:ind w:left="705" w:hanging="705"/>
      </w:pPr>
      <w:rPr>
        <w:rFonts w:hint="default"/>
        <w:b/>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 w15:restartNumberingAfterBreak="0">
    <w:nsid w:val="7C825426"/>
    <w:multiLevelType w:val="hybridMultilevel"/>
    <w:tmpl w:val="11961C0E"/>
    <w:lvl w:ilvl="0" w:tplc="C46E468A">
      <w:start w:val="1"/>
      <w:numFmt w:val="bullet"/>
      <w:lvlText w:val="•"/>
      <w:lvlJc w:val="left"/>
      <w:pPr>
        <w:tabs>
          <w:tab w:val="num" w:pos="720"/>
        </w:tabs>
        <w:ind w:left="720" w:hanging="360"/>
      </w:pPr>
      <w:rPr>
        <w:rFonts w:ascii="Arial" w:hAnsi="Arial" w:hint="default"/>
      </w:rPr>
    </w:lvl>
    <w:lvl w:ilvl="1" w:tplc="9DE84DC0" w:tentative="1">
      <w:start w:val="1"/>
      <w:numFmt w:val="bullet"/>
      <w:lvlText w:val="•"/>
      <w:lvlJc w:val="left"/>
      <w:pPr>
        <w:tabs>
          <w:tab w:val="num" w:pos="1440"/>
        </w:tabs>
        <w:ind w:left="1440" w:hanging="360"/>
      </w:pPr>
      <w:rPr>
        <w:rFonts w:ascii="Arial" w:hAnsi="Arial" w:hint="default"/>
      </w:rPr>
    </w:lvl>
    <w:lvl w:ilvl="2" w:tplc="1752EB3A" w:tentative="1">
      <w:start w:val="1"/>
      <w:numFmt w:val="bullet"/>
      <w:lvlText w:val="•"/>
      <w:lvlJc w:val="left"/>
      <w:pPr>
        <w:tabs>
          <w:tab w:val="num" w:pos="2160"/>
        </w:tabs>
        <w:ind w:left="2160" w:hanging="360"/>
      </w:pPr>
      <w:rPr>
        <w:rFonts w:ascii="Arial" w:hAnsi="Arial" w:hint="default"/>
      </w:rPr>
    </w:lvl>
    <w:lvl w:ilvl="3" w:tplc="B1E061DC" w:tentative="1">
      <w:start w:val="1"/>
      <w:numFmt w:val="bullet"/>
      <w:lvlText w:val="•"/>
      <w:lvlJc w:val="left"/>
      <w:pPr>
        <w:tabs>
          <w:tab w:val="num" w:pos="2880"/>
        </w:tabs>
        <w:ind w:left="2880" w:hanging="360"/>
      </w:pPr>
      <w:rPr>
        <w:rFonts w:ascii="Arial" w:hAnsi="Arial" w:hint="default"/>
      </w:rPr>
    </w:lvl>
    <w:lvl w:ilvl="4" w:tplc="CED2C838" w:tentative="1">
      <w:start w:val="1"/>
      <w:numFmt w:val="bullet"/>
      <w:lvlText w:val="•"/>
      <w:lvlJc w:val="left"/>
      <w:pPr>
        <w:tabs>
          <w:tab w:val="num" w:pos="3600"/>
        </w:tabs>
        <w:ind w:left="3600" w:hanging="360"/>
      </w:pPr>
      <w:rPr>
        <w:rFonts w:ascii="Arial" w:hAnsi="Arial" w:hint="default"/>
      </w:rPr>
    </w:lvl>
    <w:lvl w:ilvl="5" w:tplc="A9D61BC0" w:tentative="1">
      <w:start w:val="1"/>
      <w:numFmt w:val="bullet"/>
      <w:lvlText w:val="•"/>
      <w:lvlJc w:val="left"/>
      <w:pPr>
        <w:tabs>
          <w:tab w:val="num" w:pos="4320"/>
        </w:tabs>
        <w:ind w:left="4320" w:hanging="360"/>
      </w:pPr>
      <w:rPr>
        <w:rFonts w:ascii="Arial" w:hAnsi="Arial" w:hint="default"/>
      </w:rPr>
    </w:lvl>
    <w:lvl w:ilvl="6" w:tplc="D7F681F6" w:tentative="1">
      <w:start w:val="1"/>
      <w:numFmt w:val="bullet"/>
      <w:lvlText w:val="•"/>
      <w:lvlJc w:val="left"/>
      <w:pPr>
        <w:tabs>
          <w:tab w:val="num" w:pos="5040"/>
        </w:tabs>
        <w:ind w:left="5040" w:hanging="360"/>
      </w:pPr>
      <w:rPr>
        <w:rFonts w:ascii="Arial" w:hAnsi="Arial" w:hint="default"/>
      </w:rPr>
    </w:lvl>
    <w:lvl w:ilvl="7" w:tplc="47E213BC" w:tentative="1">
      <w:start w:val="1"/>
      <w:numFmt w:val="bullet"/>
      <w:lvlText w:val="•"/>
      <w:lvlJc w:val="left"/>
      <w:pPr>
        <w:tabs>
          <w:tab w:val="num" w:pos="5760"/>
        </w:tabs>
        <w:ind w:left="5760" w:hanging="360"/>
      </w:pPr>
      <w:rPr>
        <w:rFonts w:ascii="Arial" w:hAnsi="Arial" w:hint="default"/>
      </w:rPr>
    </w:lvl>
    <w:lvl w:ilvl="8" w:tplc="714026F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2"/>
  </w:num>
  <w:num w:numId="4">
    <w:abstractNumId w:val="5"/>
  </w:num>
  <w:num w:numId="5">
    <w:abstractNumId w:val="4"/>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BA3"/>
    <w:rsid w:val="00012EB8"/>
    <w:rsid w:val="00020CEB"/>
    <w:rsid w:val="000D40F6"/>
    <w:rsid w:val="000E0104"/>
    <w:rsid w:val="001A6F75"/>
    <w:rsid w:val="001C62A6"/>
    <w:rsid w:val="00230CDF"/>
    <w:rsid w:val="00251924"/>
    <w:rsid w:val="002844F5"/>
    <w:rsid w:val="002A3408"/>
    <w:rsid w:val="00502980"/>
    <w:rsid w:val="00590BDE"/>
    <w:rsid w:val="005A0F9B"/>
    <w:rsid w:val="006F1A00"/>
    <w:rsid w:val="006F6F07"/>
    <w:rsid w:val="0075272F"/>
    <w:rsid w:val="00773058"/>
    <w:rsid w:val="007B3698"/>
    <w:rsid w:val="007D1F32"/>
    <w:rsid w:val="00877825"/>
    <w:rsid w:val="00962514"/>
    <w:rsid w:val="00A17DF8"/>
    <w:rsid w:val="00A61B00"/>
    <w:rsid w:val="00A85C73"/>
    <w:rsid w:val="00A86651"/>
    <w:rsid w:val="00AD4693"/>
    <w:rsid w:val="00AF0F76"/>
    <w:rsid w:val="00C06C4B"/>
    <w:rsid w:val="00C6646E"/>
    <w:rsid w:val="00CC0469"/>
    <w:rsid w:val="00D455C7"/>
    <w:rsid w:val="00D61AF2"/>
    <w:rsid w:val="00DA3169"/>
    <w:rsid w:val="00DC78A6"/>
    <w:rsid w:val="00DF76F1"/>
    <w:rsid w:val="00E17520"/>
    <w:rsid w:val="00E563C2"/>
    <w:rsid w:val="00EA5BA3"/>
    <w:rsid w:val="00F3310F"/>
    <w:rsid w:val="00F70B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E0AC7"/>
  <w15:docId w15:val="{95FBAD9E-8CEC-4592-978B-AB81DB39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1A6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5029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02980"/>
  </w:style>
  <w:style w:type="paragraph" w:styleId="Pidipagina">
    <w:name w:val="footer"/>
    <w:basedOn w:val="Normale"/>
    <w:link w:val="PidipaginaCarattere"/>
    <w:uiPriority w:val="99"/>
    <w:unhideWhenUsed/>
    <w:rsid w:val="005029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02980"/>
  </w:style>
  <w:style w:type="paragraph" w:styleId="Paragrafoelenco">
    <w:name w:val="List Paragraph"/>
    <w:basedOn w:val="Normale"/>
    <w:uiPriority w:val="34"/>
    <w:qFormat/>
    <w:rsid w:val="00AF0F76"/>
    <w:pPr>
      <w:ind w:left="720"/>
      <w:contextualSpacing/>
    </w:pPr>
  </w:style>
  <w:style w:type="paragraph" w:styleId="Testofumetto">
    <w:name w:val="Balloon Text"/>
    <w:basedOn w:val="Normale"/>
    <w:link w:val="TestofumettoCarattere"/>
    <w:uiPriority w:val="99"/>
    <w:semiHidden/>
    <w:unhideWhenUsed/>
    <w:rsid w:val="002A340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A3408"/>
    <w:rPr>
      <w:rFonts w:ascii="Tahoma" w:hAnsi="Tahoma" w:cs="Tahoma"/>
      <w:sz w:val="16"/>
      <w:szCs w:val="16"/>
    </w:rPr>
  </w:style>
  <w:style w:type="character" w:customStyle="1" w:styleId="jlqj4b">
    <w:name w:val="jlqj4b"/>
    <w:basedOn w:val="Carpredefinitoparagrafo"/>
    <w:rsid w:val="00A17DF8"/>
  </w:style>
  <w:style w:type="character" w:styleId="Collegamentoipertestuale">
    <w:name w:val="Hyperlink"/>
    <w:basedOn w:val="Carpredefinitoparagrafo"/>
    <w:uiPriority w:val="99"/>
    <w:unhideWhenUsed/>
    <w:rsid w:val="00590BDE"/>
    <w:rPr>
      <w:color w:val="0563C1" w:themeColor="hyperlink"/>
      <w:u w:val="single"/>
    </w:rPr>
  </w:style>
  <w:style w:type="character" w:styleId="Collegamentovisitato">
    <w:name w:val="FollowedHyperlink"/>
    <w:basedOn w:val="Carpredefinitoparagrafo"/>
    <w:uiPriority w:val="99"/>
    <w:semiHidden/>
    <w:unhideWhenUsed/>
    <w:rsid w:val="007527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91981">
      <w:bodyDiv w:val="1"/>
      <w:marLeft w:val="0"/>
      <w:marRight w:val="0"/>
      <w:marTop w:val="0"/>
      <w:marBottom w:val="0"/>
      <w:divBdr>
        <w:top w:val="none" w:sz="0" w:space="0" w:color="auto"/>
        <w:left w:val="none" w:sz="0" w:space="0" w:color="auto"/>
        <w:bottom w:val="none" w:sz="0" w:space="0" w:color="auto"/>
        <w:right w:val="none" w:sz="0" w:space="0" w:color="auto"/>
      </w:divBdr>
      <w:divsChild>
        <w:div w:id="1626429836">
          <w:marLeft w:val="547"/>
          <w:marRight w:val="0"/>
          <w:marTop w:val="0"/>
          <w:marBottom w:val="0"/>
          <w:divBdr>
            <w:top w:val="none" w:sz="0" w:space="0" w:color="auto"/>
            <w:left w:val="none" w:sz="0" w:space="0" w:color="auto"/>
            <w:bottom w:val="none" w:sz="0" w:space="0" w:color="auto"/>
            <w:right w:val="none" w:sz="0" w:space="0" w:color="auto"/>
          </w:divBdr>
        </w:div>
        <w:div w:id="2036611886">
          <w:marLeft w:val="547"/>
          <w:marRight w:val="0"/>
          <w:marTop w:val="0"/>
          <w:marBottom w:val="0"/>
          <w:divBdr>
            <w:top w:val="none" w:sz="0" w:space="0" w:color="auto"/>
            <w:left w:val="none" w:sz="0" w:space="0" w:color="auto"/>
            <w:bottom w:val="none" w:sz="0" w:space="0" w:color="auto"/>
            <w:right w:val="none" w:sz="0" w:space="0" w:color="auto"/>
          </w:divBdr>
        </w:div>
        <w:div w:id="1298486288">
          <w:marLeft w:val="547"/>
          <w:marRight w:val="0"/>
          <w:marTop w:val="0"/>
          <w:marBottom w:val="0"/>
          <w:divBdr>
            <w:top w:val="none" w:sz="0" w:space="0" w:color="auto"/>
            <w:left w:val="none" w:sz="0" w:space="0" w:color="auto"/>
            <w:bottom w:val="none" w:sz="0" w:space="0" w:color="auto"/>
            <w:right w:val="none" w:sz="0" w:space="0" w:color="auto"/>
          </w:divBdr>
        </w:div>
      </w:divsChild>
    </w:div>
    <w:div w:id="74132994">
      <w:bodyDiv w:val="1"/>
      <w:marLeft w:val="0"/>
      <w:marRight w:val="0"/>
      <w:marTop w:val="0"/>
      <w:marBottom w:val="0"/>
      <w:divBdr>
        <w:top w:val="none" w:sz="0" w:space="0" w:color="auto"/>
        <w:left w:val="none" w:sz="0" w:space="0" w:color="auto"/>
        <w:bottom w:val="none" w:sz="0" w:space="0" w:color="auto"/>
        <w:right w:val="none" w:sz="0" w:space="0" w:color="auto"/>
      </w:divBdr>
    </w:div>
    <w:div w:id="166097135">
      <w:bodyDiv w:val="1"/>
      <w:marLeft w:val="0"/>
      <w:marRight w:val="0"/>
      <w:marTop w:val="0"/>
      <w:marBottom w:val="0"/>
      <w:divBdr>
        <w:top w:val="none" w:sz="0" w:space="0" w:color="auto"/>
        <w:left w:val="none" w:sz="0" w:space="0" w:color="auto"/>
        <w:bottom w:val="none" w:sz="0" w:space="0" w:color="auto"/>
        <w:right w:val="none" w:sz="0" w:space="0" w:color="auto"/>
      </w:divBdr>
    </w:div>
    <w:div w:id="208567096">
      <w:bodyDiv w:val="1"/>
      <w:marLeft w:val="0"/>
      <w:marRight w:val="0"/>
      <w:marTop w:val="0"/>
      <w:marBottom w:val="0"/>
      <w:divBdr>
        <w:top w:val="none" w:sz="0" w:space="0" w:color="auto"/>
        <w:left w:val="none" w:sz="0" w:space="0" w:color="auto"/>
        <w:bottom w:val="none" w:sz="0" w:space="0" w:color="auto"/>
        <w:right w:val="none" w:sz="0" w:space="0" w:color="auto"/>
      </w:divBdr>
    </w:div>
    <w:div w:id="404960309">
      <w:bodyDiv w:val="1"/>
      <w:marLeft w:val="0"/>
      <w:marRight w:val="0"/>
      <w:marTop w:val="0"/>
      <w:marBottom w:val="0"/>
      <w:divBdr>
        <w:top w:val="none" w:sz="0" w:space="0" w:color="auto"/>
        <w:left w:val="none" w:sz="0" w:space="0" w:color="auto"/>
        <w:bottom w:val="none" w:sz="0" w:space="0" w:color="auto"/>
        <w:right w:val="none" w:sz="0" w:space="0" w:color="auto"/>
      </w:divBdr>
    </w:div>
    <w:div w:id="496381932">
      <w:bodyDiv w:val="1"/>
      <w:marLeft w:val="0"/>
      <w:marRight w:val="0"/>
      <w:marTop w:val="0"/>
      <w:marBottom w:val="0"/>
      <w:divBdr>
        <w:top w:val="none" w:sz="0" w:space="0" w:color="auto"/>
        <w:left w:val="none" w:sz="0" w:space="0" w:color="auto"/>
        <w:bottom w:val="none" w:sz="0" w:space="0" w:color="auto"/>
        <w:right w:val="none" w:sz="0" w:space="0" w:color="auto"/>
      </w:divBdr>
      <w:divsChild>
        <w:div w:id="1964068193">
          <w:marLeft w:val="446"/>
          <w:marRight w:val="0"/>
          <w:marTop w:val="0"/>
          <w:marBottom w:val="0"/>
          <w:divBdr>
            <w:top w:val="none" w:sz="0" w:space="0" w:color="auto"/>
            <w:left w:val="none" w:sz="0" w:space="0" w:color="auto"/>
            <w:bottom w:val="none" w:sz="0" w:space="0" w:color="auto"/>
            <w:right w:val="none" w:sz="0" w:space="0" w:color="auto"/>
          </w:divBdr>
        </w:div>
        <w:div w:id="47389151">
          <w:marLeft w:val="446"/>
          <w:marRight w:val="0"/>
          <w:marTop w:val="0"/>
          <w:marBottom w:val="0"/>
          <w:divBdr>
            <w:top w:val="none" w:sz="0" w:space="0" w:color="auto"/>
            <w:left w:val="none" w:sz="0" w:space="0" w:color="auto"/>
            <w:bottom w:val="none" w:sz="0" w:space="0" w:color="auto"/>
            <w:right w:val="none" w:sz="0" w:space="0" w:color="auto"/>
          </w:divBdr>
        </w:div>
        <w:div w:id="83887901">
          <w:marLeft w:val="446"/>
          <w:marRight w:val="0"/>
          <w:marTop w:val="0"/>
          <w:marBottom w:val="0"/>
          <w:divBdr>
            <w:top w:val="none" w:sz="0" w:space="0" w:color="auto"/>
            <w:left w:val="none" w:sz="0" w:space="0" w:color="auto"/>
            <w:bottom w:val="none" w:sz="0" w:space="0" w:color="auto"/>
            <w:right w:val="none" w:sz="0" w:space="0" w:color="auto"/>
          </w:divBdr>
        </w:div>
        <w:div w:id="1916668123">
          <w:marLeft w:val="446"/>
          <w:marRight w:val="0"/>
          <w:marTop w:val="0"/>
          <w:marBottom w:val="0"/>
          <w:divBdr>
            <w:top w:val="none" w:sz="0" w:space="0" w:color="auto"/>
            <w:left w:val="none" w:sz="0" w:space="0" w:color="auto"/>
            <w:bottom w:val="none" w:sz="0" w:space="0" w:color="auto"/>
            <w:right w:val="none" w:sz="0" w:space="0" w:color="auto"/>
          </w:divBdr>
        </w:div>
        <w:div w:id="1585794682">
          <w:marLeft w:val="446"/>
          <w:marRight w:val="0"/>
          <w:marTop w:val="0"/>
          <w:marBottom w:val="0"/>
          <w:divBdr>
            <w:top w:val="none" w:sz="0" w:space="0" w:color="auto"/>
            <w:left w:val="none" w:sz="0" w:space="0" w:color="auto"/>
            <w:bottom w:val="none" w:sz="0" w:space="0" w:color="auto"/>
            <w:right w:val="none" w:sz="0" w:space="0" w:color="auto"/>
          </w:divBdr>
        </w:div>
        <w:div w:id="1692800344">
          <w:marLeft w:val="446"/>
          <w:marRight w:val="0"/>
          <w:marTop w:val="0"/>
          <w:marBottom w:val="0"/>
          <w:divBdr>
            <w:top w:val="none" w:sz="0" w:space="0" w:color="auto"/>
            <w:left w:val="none" w:sz="0" w:space="0" w:color="auto"/>
            <w:bottom w:val="none" w:sz="0" w:space="0" w:color="auto"/>
            <w:right w:val="none" w:sz="0" w:space="0" w:color="auto"/>
          </w:divBdr>
        </w:div>
        <w:div w:id="374618660">
          <w:marLeft w:val="446"/>
          <w:marRight w:val="0"/>
          <w:marTop w:val="0"/>
          <w:marBottom w:val="0"/>
          <w:divBdr>
            <w:top w:val="none" w:sz="0" w:space="0" w:color="auto"/>
            <w:left w:val="none" w:sz="0" w:space="0" w:color="auto"/>
            <w:bottom w:val="none" w:sz="0" w:space="0" w:color="auto"/>
            <w:right w:val="none" w:sz="0" w:space="0" w:color="auto"/>
          </w:divBdr>
        </w:div>
      </w:divsChild>
    </w:div>
    <w:div w:id="547841915">
      <w:bodyDiv w:val="1"/>
      <w:marLeft w:val="0"/>
      <w:marRight w:val="0"/>
      <w:marTop w:val="0"/>
      <w:marBottom w:val="0"/>
      <w:divBdr>
        <w:top w:val="none" w:sz="0" w:space="0" w:color="auto"/>
        <w:left w:val="none" w:sz="0" w:space="0" w:color="auto"/>
        <w:bottom w:val="none" w:sz="0" w:space="0" w:color="auto"/>
        <w:right w:val="none" w:sz="0" w:space="0" w:color="auto"/>
      </w:divBdr>
    </w:div>
    <w:div w:id="632634077">
      <w:bodyDiv w:val="1"/>
      <w:marLeft w:val="0"/>
      <w:marRight w:val="0"/>
      <w:marTop w:val="0"/>
      <w:marBottom w:val="0"/>
      <w:divBdr>
        <w:top w:val="none" w:sz="0" w:space="0" w:color="auto"/>
        <w:left w:val="none" w:sz="0" w:space="0" w:color="auto"/>
        <w:bottom w:val="none" w:sz="0" w:space="0" w:color="auto"/>
        <w:right w:val="none" w:sz="0" w:space="0" w:color="auto"/>
      </w:divBdr>
      <w:divsChild>
        <w:div w:id="913125843">
          <w:marLeft w:val="720"/>
          <w:marRight w:val="0"/>
          <w:marTop w:val="0"/>
          <w:marBottom w:val="0"/>
          <w:divBdr>
            <w:top w:val="none" w:sz="0" w:space="0" w:color="auto"/>
            <w:left w:val="none" w:sz="0" w:space="0" w:color="auto"/>
            <w:bottom w:val="none" w:sz="0" w:space="0" w:color="auto"/>
            <w:right w:val="none" w:sz="0" w:space="0" w:color="auto"/>
          </w:divBdr>
        </w:div>
        <w:div w:id="1137529703">
          <w:marLeft w:val="720"/>
          <w:marRight w:val="0"/>
          <w:marTop w:val="0"/>
          <w:marBottom w:val="0"/>
          <w:divBdr>
            <w:top w:val="none" w:sz="0" w:space="0" w:color="auto"/>
            <w:left w:val="none" w:sz="0" w:space="0" w:color="auto"/>
            <w:bottom w:val="none" w:sz="0" w:space="0" w:color="auto"/>
            <w:right w:val="none" w:sz="0" w:space="0" w:color="auto"/>
          </w:divBdr>
        </w:div>
        <w:div w:id="109587804">
          <w:marLeft w:val="720"/>
          <w:marRight w:val="0"/>
          <w:marTop w:val="0"/>
          <w:marBottom w:val="0"/>
          <w:divBdr>
            <w:top w:val="none" w:sz="0" w:space="0" w:color="auto"/>
            <w:left w:val="none" w:sz="0" w:space="0" w:color="auto"/>
            <w:bottom w:val="none" w:sz="0" w:space="0" w:color="auto"/>
            <w:right w:val="none" w:sz="0" w:space="0" w:color="auto"/>
          </w:divBdr>
        </w:div>
      </w:divsChild>
    </w:div>
    <w:div w:id="852379857">
      <w:bodyDiv w:val="1"/>
      <w:marLeft w:val="0"/>
      <w:marRight w:val="0"/>
      <w:marTop w:val="0"/>
      <w:marBottom w:val="0"/>
      <w:divBdr>
        <w:top w:val="none" w:sz="0" w:space="0" w:color="auto"/>
        <w:left w:val="none" w:sz="0" w:space="0" w:color="auto"/>
        <w:bottom w:val="none" w:sz="0" w:space="0" w:color="auto"/>
        <w:right w:val="none" w:sz="0" w:space="0" w:color="auto"/>
      </w:divBdr>
    </w:div>
    <w:div w:id="871844389">
      <w:bodyDiv w:val="1"/>
      <w:marLeft w:val="0"/>
      <w:marRight w:val="0"/>
      <w:marTop w:val="0"/>
      <w:marBottom w:val="0"/>
      <w:divBdr>
        <w:top w:val="none" w:sz="0" w:space="0" w:color="auto"/>
        <w:left w:val="none" w:sz="0" w:space="0" w:color="auto"/>
        <w:bottom w:val="none" w:sz="0" w:space="0" w:color="auto"/>
        <w:right w:val="none" w:sz="0" w:space="0" w:color="auto"/>
      </w:divBdr>
    </w:div>
    <w:div w:id="973870895">
      <w:bodyDiv w:val="1"/>
      <w:marLeft w:val="0"/>
      <w:marRight w:val="0"/>
      <w:marTop w:val="0"/>
      <w:marBottom w:val="0"/>
      <w:divBdr>
        <w:top w:val="none" w:sz="0" w:space="0" w:color="auto"/>
        <w:left w:val="none" w:sz="0" w:space="0" w:color="auto"/>
        <w:bottom w:val="none" w:sz="0" w:space="0" w:color="auto"/>
        <w:right w:val="none" w:sz="0" w:space="0" w:color="auto"/>
      </w:divBdr>
    </w:div>
    <w:div w:id="1054888699">
      <w:bodyDiv w:val="1"/>
      <w:marLeft w:val="0"/>
      <w:marRight w:val="0"/>
      <w:marTop w:val="0"/>
      <w:marBottom w:val="0"/>
      <w:divBdr>
        <w:top w:val="none" w:sz="0" w:space="0" w:color="auto"/>
        <w:left w:val="none" w:sz="0" w:space="0" w:color="auto"/>
        <w:bottom w:val="none" w:sz="0" w:space="0" w:color="auto"/>
        <w:right w:val="none" w:sz="0" w:space="0" w:color="auto"/>
      </w:divBdr>
    </w:div>
    <w:div w:id="1155879475">
      <w:bodyDiv w:val="1"/>
      <w:marLeft w:val="0"/>
      <w:marRight w:val="0"/>
      <w:marTop w:val="0"/>
      <w:marBottom w:val="0"/>
      <w:divBdr>
        <w:top w:val="none" w:sz="0" w:space="0" w:color="auto"/>
        <w:left w:val="none" w:sz="0" w:space="0" w:color="auto"/>
        <w:bottom w:val="none" w:sz="0" w:space="0" w:color="auto"/>
        <w:right w:val="none" w:sz="0" w:space="0" w:color="auto"/>
      </w:divBdr>
    </w:div>
    <w:div w:id="1260143825">
      <w:bodyDiv w:val="1"/>
      <w:marLeft w:val="0"/>
      <w:marRight w:val="0"/>
      <w:marTop w:val="0"/>
      <w:marBottom w:val="0"/>
      <w:divBdr>
        <w:top w:val="none" w:sz="0" w:space="0" w:color="auto"/>
        <w:left w:val="none" w:sz="0" w:space="0" w:color="auto"/>
        <w:bottom w:val="none" w:sz="0" w:space="0" w:color="auto"/>
        <w:right w:val="none" w:sz="0" w:space="0" w:color="auto"/>
      </w:divBdr>
    </w:div>
    <w:div w:id="1441797221">
      <w:bodyDiv w:val="1"/>
      <w:marLeft w:val="0"/>
      <w:marRight w:val="0"/>
      <w:marTop w:val="0"/>
      <w:marBottom w:val="0"/>
      <w:divBdr>
        <w:top w:val="none" w:sz="0" w:space="0" w:color="auto"/>
        <w:left w:val="none" w:sz="0" w:space="0" w:color="auto"/>
        <w:bottom w:val="none" w:sz="0" w:space="0" w:color="auto"/>
        <w:right w:val="none" w:sz="0" w:space="0" w:color="auto"/>
      </w:divBdr>
    </w:div>
    <w:div w:id="1479496766">
      <w:bodyDiv w:val="1"/>
      <w:marLeft w:val="0"/>
      <w:marRight w:val="0"/>
      <w:marTop w:val="0"/>
      <w:marBottom w:val="0"/>
      <w:divBdr>
        <w:top w:val="none" w:sz="0" w:space="0" w:color="auto"/>
        <w:left w:val="none" w:sz="0" w:space="0" w:color="auto"/>
        <w:bottom w:val="none" w:sz="0" w:space="0" w:color="auto"/>
        <w:right w:val="none" w:sz="0" w:space="0" w:color="auto"/>
      </w:divBdr>
    </w:div>
    <w:div w:id="1521309332">
      <w:bodyDiv w:val="1"/>
      <w:marLeft w:val="0"/>
      <w:marRight w:val="0"/>
      <w:marTop w:val="0"/>
      <w:marBottom w:val="0"/>
      <w:divBdr>
        <w:top w:val="none" w:sz="0" w:space="0" w:color="auto"/>
        <w:left w:val="none" w:sz="0" w:space="0" w:color="auto"/>
        <w:bottom w:val="none" w:sz="0" w:space="0" w:color="auto"/>
        <w:right w:val="none" w:sz="0" w:space="0" w:color="auto"/>
      </w:divBdr>
    </w:div>
    <w:div w:id="1544781336">
      <w:bodyDiv w:val="1"/>
      <w:marLeft w:val="0"/>
      <w:marRight w:val="0"/>
      <w:marTop w:val="0"/>
      <w:marBottom w:val="0"/>
      <w:divBdr>
        <w:top w:val="none" w:sz="0" w:space="0" w:color="auto"/>
        <w:left w:val="none" w:sz="0" w:space="0" w:color="auto"/>
        <w:bottom w:val="none" w:sz="0" w:space="0" w:color="auto"/>
        <w:right w:val="none" w:sz="0" w:space="0" w:color="auto"/>
      </w:divBdr>
    </w:div>
    <w:div w:id="1744722142">
      <w:bodyDiv w:val="1"/>
      <w:marLeft w:val="0"/>
      <w:marRight w:val="0"/>
      <w:marTop w:val="0"/>
      <w:marBottom w:val="0"/>
      <w:divBdr>
        <w:top w:val="none" w:sz="0" w:space="0" w:color="auto"/>
        <w:left w:val="none" w:sz="0" w:space="0" w:color="auto"/>
        <w:bottom w:val="none" w:sz="0" w:space="0" w:color="auto"/>
        <w:right w:val="none" w:sz="0" w:space="0" w:color="auto"/>
      </w:divBdr>
      <w:divsChild>
        <w:div w:id="1122307896">
          <w:marLeft w:val="446"/>
          <w:marRight w:val="0"/>
          <w:marTop w:val="0"/>
          <w:marBottom w:val="0"/>
          <w:divBdr>
            <w:top w:val="none" w:sz="0" w:space="0" w:color="auto"/>
            <w:left w:val="none" w:sz="0" w:space="0" w:color="auto"/>
            <w:bottom w:val="none" w:sz="0" w:space="0" w:color="auto"/>
            <w:right w:val="none" w:sz="0" w:space="0" w:color="auto"/>
          </w:divBdr>
        </w:div>
        <w:div w:id="80759181">
          <w:marLeft w:val="446"/>
          <w:marRight w:val="0"/>
          <w:marTop w:val="0"/>
          <w:marBottom w:val="0"/>
          <w:divBdr>
            <w:top w:val="none" w:sz="0" w:space="0" w:color="auto"/>
            <w:left w:val="none" w:sz="0" w:space="0" w:color="auto"/>
            <w:bottom w:val="none" w:sz="0" w:space="0" w:color="auto"/>
            <w:right w:val="none" w:sz="0" w:space="0" w:color="auto"/>
          </w:divBdr>
        </w:div>
        <w:div w:id="201555375">
          <w:marLeft w:val="446"/>
          <w:marRight w:val="0"/>
          <w:marTop w:val="0"/>
          <w:marBottom w:val="0"/>
          <w:divBdr>
            <w:top w:val="none" w:sz="0" w:space="0" w:color="auto"/>
            <w:left w:val="none" w:sz="0" w:space="0" w:color="auto"/>
            <w:bottom w:val="none" w:sz="0" w:space="0" w:color="auto"/>
            <w:right w:val="none" w:sz="0" w:space="0" w:color="auto"/>
          </w:divBdr>
        </w:div>
        <w:div w:id="1141072475">
          <w:marLeft w:val="446"/>
          <w:marRight w:val="0"/>
          <w:marTop w:val="0"/>
          <w:marBottom w:val="0"/>
          <w:divBdr>
            <w:top w:val="none" w:sz="0" w:space="0" w:color="auto"/>
            <w:left w:val="none" w:sz="0" w:space="0" w:color="auto"/>
            <w:bottom w:val="none" w:sz="0" w:space="0" w:color="auto"/>
            <w:right w:val="none" w:sz="0" w:space="0" w:color="auto"/>
          </w:divBdr>
        </w:div>
        <w:div w:id="1348366140">
          <w:marLeft w:val="446"/>
          <w:marRight w:val="0"/>
          <w:marTop w:val="0"/>
          <w:marBottom w:val="0"/>
          <w:divBdr>
            <w:top w:val="none" w:sz="0" w:space="0" w:color="auto"/>
            <w:left w:val="none" w:sz="0" w:space="0" w:color="auto"/>
            <w:bottom w:val="none" w:sz="0" w:space="0" w:color="auto"/>
            <w:right w:val="none" w:sz="0" w:space="0" w:color="auto"/>
          </w:divBdr>
        </w:div>
        <w:div w:id="1198129765">
          <w:marLeft w:val="446"/>
          <w:marRight w:val="0"/>
          <w:marTop w:val="0"/>
          <w:marBottom w:val="0"/>
          <w:divBdr>
            <w:top w:val="none" w:sz="0" w:space="0" w:color="auto"/>
            <w:left w:val="none" w:sz="0" w:space="0" w:color="auto"/>
            <w:bottom w:val="none" w:sz="0" w:space="0" w:color="auto"/>
            <w:right w:val="none" w:sz="0" w:space="0" w:color="auto"/>
          </w:divBdr>
        </w:div>
      </w:divsChild>
    </w:div>
    <w:div w:id="1792434833">
      <w:bodyDiv w:val="1"/>
      <w:marLeft w:val="0"/>
      <w:marRight w:val="0"/>
      <w:marTop w:val="0"/>
      <w:marBottom w:val="0"/>
      <w:divBdr>
        <w:top w:val="none" w:sz="0" w:space="0" w:color="auto"/>
        <w:left w:val="none" w:sz="0" w:space="0" w:color="auto"/>
        <w:bottom w:val="none" w:sz="0" w:space="0" w:color="auto"/>
        <w:right w:val="none" w:sz="0" w:space="0" w:color="auto"/>
      </w:divBdr>
    </w:div>
    <w:div w:id="1817065799">
      <w:bodyDiv w:val="1"/>
      <w:marLeft w:val="0"/>
      <w:marRight w:val="0"/>
      <w:marTop w:val="0"/>
      <w:marBottom w:val="0"/>
      <w:divBdr>
        <w:top w:val="none" w:sz="0" w:space="0" w:color="auto"/>
        <w:left w:val="none" w:sz="0" w:space="0" w:color="auto"/>
        <w:bottom w:val="none" w:sz="0" w:space="0" w:color="auto"/>
        <w:right w:val="none" w:sz="0" w:space="0" w:color="auto"/>
      </w:divBdr>
    </w:div>
    <w:div w:id="1820414212">
      <w:bodyDiv w:val="1"/>
      <w:marLeft w:val="0"/>
      <w:marRight w:val="0"/>
      <w:marTop w:val="0"/>
      <w:marBottom w:val="0"/>
      <w:divBdr>
        <w:top w:val="none" w:sz="0" w:space="0" w:color="auto"/>
        <w:left w:val="none" w:sz="0" w:space="0" w:color="auto"/>
        <w:bottom w:val="none" w:sz="0" w:space="0" w:color="auto"/>
        <w:right w:val="none" w:sz="0" w:space="0" w:color="auto"/>
      </w:divBdr>
    </w:div>
    <w:div w:id="1870338055">
      <w:bodyDiv w:val="1"/>
      <w:marLeft w:val="0"/>
      <w:marRight w:val="0"/>
      <w:marTop w:val="0"/>
      <w:marBottom w:val="0"/>
      <w:divBdr>
        <w:top w:val="none" w:sz="0" w:space="0" w:color="auto"/>
        <w:left w:val="none" w:sz="0" w:space="0" w:color="auto"/>
        <w:bottom w:val="none" w:sz="0" w:space="0" w:color="auto"/>
        <w:right w:val="none" w:sz="0" w:space="0" w:color="auto"/>
      </w:divBdr>
    </w:div>
    <w:div w:id="1915819586">
      <w:bodyDiv w:val="1"/>
      <w:marLeft w:val="0"/>
      <w:marRight w:val="0"/>
      <w:marTop w:val="0"/>
      <w:marBottom w:val="0"/>
      <w:divBdr>
        <w:top w:val="none" w:sz="0" w:space="0" w:color="auto"/>
        <w:left w:val="none" w:sz="0" w:space="0" w:color="auto"/>
        <w:bottom w:val="none" w:sz="0" w:space="0" w:color="auto"/>
        <w:right w:val="none" w:sz="0" w:space="0" w:color="auto"/>
      </w:divBdr>
    </w:div>
    <w:div w:id="1945376596">
      <w:bodyDiv w:val="1"/>
      <w:marLeft w:val="0"/>
      <w:marRight w:val="0"/>
      <w:marTop w:val="0"/>
      <w:marBottom w:val="0"/>
      <w:divBdr>
        <w:top w:val="none" w:sz="0" w:space="0" w:color="auto"/>
        <w:left w:val="none" w:sz="0" w:space="0" w:color="auto"/>
        <w:bottom w:val="none" w:sz="0" w:space="0" w:color="auto"/>
        <w:right w:val="none" w:sz="0" w:space="0" w:color="auto"/>
      </w:divBdr>
    </w:div>
    <w:div w:id="1946500228">
      <w:bodyDiv w:val="1"/>
      <w:marLeft w:val="0"/>
      <w:marRight w:val="0"/>
      <w:marTop w:val="0"/>
      <w:marBottom w:val="0"/>
      <w:divBdr>
        <w:top w:val="none" w:sz="0" w:space="0" w:color="auto"/>
        <w:left w:val="none" w:sz="0" w:space="0" w:color="auto"/>
        <w:bottom w:val="none" w:sz="0" w:space="0" w:color="auto"/>
        <w:right w:val="none" w:sz="0" w:space="0" w:color="auto"/>
      </w:divBdr>
    </w:div>
    <w:div w:id="1956253640">
      <w:bodyDiv w:val="1"/>
      <w:marLeft w:val="0"/>
      <w:marRight w:val="0"/>
      <w:marTop w:val="0"/>
      <w:marBottom w:val="0"/>
      <w:divBdr>
        <w:top w:val="none" w:sz="0" w:space="0" w:color="auto"/>
        <w:left w:val="none" w:sz="0" w:space="0" w:color="auto"/>
        <w:bottom w:val="none" w:sz="0" w:space="0" w:color="auto"/>
        <w:right w:val="none" w:sz="0" w:space="0" w:color="auto"/>
      </w:divBdr>
    </w:div>
    <w:div w:id="1985231022">
      <w:bodyDiv w:val="1"/>
      <w:marLeft w:val="0"/>
      <w:marRight w:val="0"/>
      <w:marTop w:val="0"/>
      <w:marBottom w:val="0"/>
      <w:divBdr>
        <w:top w:val="none" w:sz="0" w:space="0" w:color="auto"/>
        <w:left w:val="none" w:sz="0" w:space="0" w:color="auto"/>
        <w:bottom w:val="none" w:sz="0" w:space="0" w:color="auto"/>
        <w:right w:val="none" w:sz="0" w:space="0" w:color="auto"/>
      </w:divBdr>
    </w:div>
    <w:div w:id="2018802024">
      <w:bodyDiv w:val="1"/>
      <w:marLeft w:val="0"/>
      <w:marRight w:val="0"/>
      <w:marTop w:val="0"/>
      <w:marBottom w:val="0"/>
      <w:divBdr>
        <w:top w:val="none" w:sz="0" w:space="0" w:color="auto"/>
        <w:left w:val="none" w:sz="0" w:space="0" w:color="auto"/>
        <w:bottom w:val="none" w:sz="0" w:space="0" w:color="auto"/>
        <w:right w:val="none" w:sz="0" w:space="0" w:color="auto"/>
      </w:divBdr>
    </w:div>
    <w:div w:id="2060741477">
      <w:bodyDiv w:val="1"/>
      <w:marLeft w:val="0"/>
      <w:marRight w:val="0"/>
      <w:marTop w:val="0"/>
      <w:marBottom w:val="0"/>
      <w:divBdr>
        <w:top w:val="none" w:sz="0" w:space="0" w:color="auto"/>
        <w:left w:val="none" w:sz="0" w:space="0" w:color="auto"/>
        <w:bottom w:val="none" w:sz="0" w:space="0" w:color="auto"/>
        <w:right w:val="none" w:sz="0" w:space="0" w:color="auto"/>
      </w:divBdr>
    </w:div>
    <w:div w:id="2064020226">
      <w:bodyDiv w:val="1"/>
      <w:marLeft w:val="0"/>
      <w:marRight w:val="0"/>
      <w:marTop w:val="0"/>
      <w:marBottom w:val="0"/>
      <w:divBdr>
        <w:top w:val="none" w:sz="0" w:space="0" w:color="auto"/>
        <w:left w:val="none" w:sz="0" w:space="0" w:color="auto"/>
        <w:bottom w:val="none" w:sz="0" w:space="0" w:color="auto"/>
        <w:right w:val="none" w:sz="0" w:space="0" w:color="auto"/>
      </w:divBdr>
    </w:div>
    <w:div w:id="2099860107">
      <w:bodyDiv w:val="1"/>
      <w:marLeft w:val="0"/>
      <w:marRight w:val="0"/>
      <w:marTop w:val="0"/>
      <w:marBottom w:val="0"/>
      <w:divBdr>
        <w:top w:val="none" w:sz="0" w:space="0" w:color="auto"/>
        <w:left w:val="none" w:sz="0" w:space="0" w:color="auto"/>
        <w:bottom w:val="none" w:sz="0" w:space="0" w:color="auto"/>
        <w:right w:val="none" w:sz="0" w:space="0" w:color="auto"/>
      </w:divBdr>
    </w:div>
    <w:div w:id="213119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e6esCsaDpiGaEKxZ4_g4Fh9KHqd0oWEQmGc1v7o4I2mPS0tg/viewform?usp=sf_link" TargetMode="External"/><Relationship Id="rId18" Type="http://schemas.openxmlformats.org/officeDocument/2006/relationships/hyperlink" Target="https://docs.google.com/forms/d/e/1FAIpQLSe6esCsaDpiGaEKxZ4_g4Fh9KHqd0oWEQmGc1v7o4I2mPS0tg/viewform?usp=sf_link" TargetMode="External"/><Relationship Id="rId26" Type="http://schemas.openxmlformats.org/officeDocument/2006/relationships/image" Target="media/image2.PNG"/><Relationship Id="rId39" Type="http://schemas.openxmlformats.org/officeDocument/2006/relationships/hyperlink" Target="http://www.directionrecherche.cfwb.be/index.php?id=10744" TargetMode="External"/><Relationship Id="rId21" Type="http://schemas.openxmlformats.org/officeDocument/2006/relationships/hyperlink" Target="https://docs.google.com/forms/d/e/1FAIpQLSdaFYaB-BcCWkhO6bjyfmtvvPTOrdS1Chc0cQ9J3ZtklVgMfg/viewform?usp=sf_link" TargetMode="External"/><Relationship Id="rId34" Type="http://schemas.openxmlformats.org/officeDocument/2006/relationships/hyperlink" Target="http://www.ares-ac.be/fr/statistiques" TargetMode="External"/><Relationship Id="rId42" Type="http://schemas.openxmlformats.org/officeDocument/2006/relationships/hyperlink" Target="http://www.etnic.be/actualites/statistiques/?id=24&amp;tx_etnicstatistiques_pi1%5bfilter%5d=0" TargetMode="External"/><Relationship Id="rId47" Type="http://schemas.openxmlformats.org/officeDocument/2006/relationships/hyperlink" Target="http://www.egalite.cfwb.be/uploads/tx_cfwbitemsdec/Affiche_module_Egalite_Filles-Garcons_01.JPG" TargetMode="External"/><Relationship Id="rId50" Type="http://schemas.openxmlformats.org/officeDocument/2006/relationships/hyperlink" Target="http://www.egalite.cfwb.be/index.php?id=12076&amp;no_cache=1" TargetMode="External"/><Relationship Id="rId55"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63" Type="http://schemas.openxmlformats.org/officeDocument/2006/relationships/header" Target="header1.xml"/><Relationship Id="rId7" Type="http://schemas.openxmlformats.org/officeDocument/2006/relationships/hyperlink" Target="https://forms.gle/HSJd2yLZbGjaivW86" TargetMode="External"/><Relationship Id="rId2" Type="http://schemas.openxmlformats.org/officeDocument/2006/relationships/styles" Target="styles.xml"/><Relationship Id="rId16" Type="http://schemas.openxmlformats.org/officeDocument/2006/relationships/hyperlink" Target="https://docs.google.com/forms/d/e/1FAIpQLSe6esCsaDpiGaEKxZ4_g4Fh9KHqd0oWEQmGc1v7o4I2mPS0tg/viewform?usp=sf_link" TargetMode="External"/><Relationship Id="rId20" Type="http://schemas.openxmlformats.org/officeDocument/2006/relationships/hyperlink" Target="https://docs.google.com/forms/d/e/1FAIpQLSdaFYaB-BcCWkhO6bjyfmtvvPTOrdS1Chc0cQ9J3ZtklVgMfg/viewform?usp=sf_link" TargetMode="External"/><Relationship Id="rId29" Type="http://schemas.openxmlformats.org/officeDocument/2006/relationships/hyperlink" Target="https://drive.google.com/file/d/1BjZRHx0t2w0pDYWfjMKQlpAFo35bGRMy/view?usp=sharing" TargetMode="External"/><Relationship Id="rId41" Type="http://schemas.openxmlformats.org/officeDocument/2006/relationships/hyperlink" Target="http://www.directionrecherche.cfwb.be/index.php?id=10744" TargetMode="External"/><Relationship Id="rId54"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62" Type="http://schemas.openxmlformats.org/officeDocument/2006/relationships/hyperlink" Target="https://media-animation.be/Sexisme-medias-et-societ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forms/d/e/1FAIpQLSe6esCsaDpiGaEKxZ4_g4Fh9KHqd0oWEQmGc1v7o4I2mPS0tg/viewform?usp=sf_link" TargetMode="External"/><Relationship Id="rId24" Type="http://schemas.openxmlformats.org/officeDocument/2006/relationships/hyperlink" Target="https://docs.google.com/forms/d/e/1FAIpQLSdaFYaB-BcCWkhO6bjyfmtvvPTOrdS1Chc0cQ9J3ZtklVgMfg/viewform?usp=sf_link" TargetMode="External"/><Relationship Id="rId32" Type="http://schemas.openxmlformats.org/officeDocument/2006/relationships/hyperlink" Target="http://www.gdbd.be/" TargetMode="External"/><Relationship Id="rId37" Type="http://schemas.openxmlformats.org/officeDocument/2006/relationships/hyperlink" Target="http://www.enseignement.be/index.php?page=28017&amp;navi=2264" TargetMode="External"/><Relationship Id="rId40" Type="http://schemas.openxmlformats.org/officeDocument/2006/relationships/hyperlink" Target="http://www.directionrecherche.cfwb.be/index.php?id=10744" TargetMode="External"/><Relationship Id="rId45" Type="http://schemas.openxmlformats.org/officeDocument/2006/relationships/hyperlink" Target="https://www.iweps.be/wp-content/uploads/2018/02/HF-Cahier3-final.pdf" TargetMode="External"/><Relationship Id="rId53"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58" Type="http://schemas.openxmlformats.org/officeDocument/2006/relationships/hyperlink" Target="http://www.egalite.cfwb.be/index.php?id=21132" TargetMode="External"/><Relationship Id="rId5" Type="http://schemas.openxmlformats.org/officeDocument/2006/relationships/footnotes" Target="footnotes.xml"/><Relationship Id="rId15" Type="http://schemas.openxmlformats.org/officeDocument/2006/relationships/hyperlink" Target="https://docs.google.com/forms/d/e/1FAIpQLSe6esCsaDpiGaEKxZ4_g4Fh9KHqd0oWEQmGc1v7o4I2mPS0tg/viewform?usp=sf_link" TargetMode="External"/><Relationship Id="rId23" Type="http://schemas.openxmlformats.org/officeDocument/2006/relationships/hyperlink" Target="https://docs.google.com/forms/d/e/1FAIpQLSdaFYaB-BcCWkhO6bjyfmtvvPTOrdS1Chc0cQ9J3ZtklVgMfg/viewform?usp=sf_link" TargetMode="External"/><Relationship Id="rId28" Type="http://schemas.openxmlformats.org/officeDocument/2006/relationships/hyperlink" Target="https://drive.google.com/file/d/1828acs3Y9S9Z5u-hQG0f2zrXTTXyKTI6/view?usp=sharing" TargetMode="External"/><Relationship Id="rId36" Type="http://schemas.openxmlformats.org/officeDocument/2006/relationships/hyperlink" Target="http://www.enseignement.be/index.php?page=28017&amp;navi=2264" TargetMode="External"/><Relationship Id="rId49" Type="http://schemas.openxmlformats.org/officeDocument/2006/relationships/hyperlink" Target="http://www.egalite.cfwb.be/index.php?id=12076&amp;no_cache=1" TargetMode="External"/><Relationship Id="rId57"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61" Type="http://schemas.openxmlformats.org/officeDocument/2006/relationships/hyperlink" Target="https://popmodeles.be/" TargetMode="External"/><Relationship Id="rId10" Type="http://schemas.openxmlformats.org/officeDocument/2006/relationships/hyperlink" Target="https://forms.gle/HSJd2yLZbGjaivW86" TargetMode="External"/><Relationship Id="rId19" Type="http://schemas.openxmlformats.org/officeDocument/2006/relationships/hyperlink" Target="https://docs.google.com/forms/d/e/1FAIpQLSe6esCsaDpiGaEKxZ4_g4Fh9KHqd0oWEQmGc1v7o4I2mPS0tg/viewform?usp=sf_link" TargetMode="External"/><Relationship Id="rId31" Type="http://schemas.openxmlformats.org/officeDocument/2006/relationships/hyperlink" Target="https://docs.google.com/presentation/d/1X4y9sW8y4I-OxSULVspalLS_aX6HG2r-/edit?rtpof=true" TargetMode="External"/><Relationship Id="rId44" Type="http://schemas.openxmlformats.org/officeDocument/2006/relationships/hyperlink" Target="http://www.etnic.be/actualites/statistiques/?id=24&amp;tx_etnicstatistiques_pi1%5bfilter%5d=0" TargetMode="External"/><Relationship Id="rId52" Type="http://schemas.openxmlformats.org/officeDocument/2006/relationships/hyperlink" Target="http://www.cemea.be/Guide-de-survie-en-milieu-sexiste" TargetMode="External"/><Relationship Id="rId60" Type="http://schemas.openxmlformats.org/officeDocument/2006/relationships/hyperlink" Target="https://www.mondefemmes.org/produit/lapprentissage-du-genre/"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orms.gle/HSJd2yLZbGjaivW86" TargetMode="External"/><Relationship Id="rId14" Type="http://schemas.openxmlformats.org/officeDocument/2006/relationships/hyperlink" Target="https://docs.google.com/forms/d/e/1FAIpQLSe6esCsaDpiGaEKxZ4_g4Fh9KHqd0oWEQmGc1v7o4I2mPS0tg/viewform?usp=sf_link" TargetMode="External"/><Relationship Id="rId22" Type="http://schemas.openxmlformats.org/officeDocument/2006/relationships/hyperlink" Target="https://docs.google.com/forms/d/e/1FAIpQLSdaFYaB-BcCWkhO6bjyfmtvvPTOrdS1Chc0cQ9J3ZtklVgMfg/viewform?usp=sf_link" TargetMode="External"/><Relationship Id="rId27" Type="http://schemas.openxmlformats.org/officeDocument/2006/relationships/image" Target="media/image3.PNG"/><Relationship Id="rId30" Type="http://schemas.openxmlformats.org/officeDocument/2006/relationships/hyperlink" Target="https://docs.google.com/presentation/d/1S_fNeJokuopluCZ59nLgnZYvP89yXGP6/edit" TargetMode="External"/><Relationship Id="rId35" Type="http://schemas.openxmlformats.org/officeDocument/2006/relationships/hyperlink" Target="http://www.ares-ac.be/fr/statistiques" TargetMode="External"/><Relationship Id="rId43" Type="http://schemas.openxmlformats.org/officeDocument/2006/relationships/hyperlink" Target="http://www.etnic.be/actualites/statistiques/?id=24&amp;tx_etnicstatistiques_pi1%5bfilter%5d=0" TargetMode="External"/><Relationship Id="rId48" Type="http://schemas.openxmlformats.org/officeDocument/2006/relationships/hyperlink" Target="http://www.egalite.cfwb.be/uploads/tx_cfwbitemsdec/Affiche_module_Egalite_Filles-Garcons_01.JPG" TargetMode="External"/><Relationship Id="rId56" Type="http://schemas.openxmlformats.org/officeDocument/2006/relationships/hyperlink" Target="http://www.egalite.cfwb.be/index.php?eID=tx_nawsecuredl&amp;u=0&amp;g=0&amp;hash=ebffe5c7069ce7ba84436b4ca31bce572a9ac317&amp;file=uploads/tx_cfwbitemsdec/Mettre_au_feminin_Feminisation.pdf" TargetMode="External"/><Relationship Id="rId64" Type="http://schemas.openxmlformats.org/officeDocument/2006/relationships/fontTable" Target="fontTable.xml"/><Relationship Id="rId8" Type="http://schemas.openxmlformats.org/officeDocument/2006/relationships/hyperlink" Target="https://forms.gle/HSJd2yLZbGjaivW86" TargetMode="External"/><Relationship Id="rId51" Type="http://schemas.openxmlformats.org/officeDocument/2006/relationships/hyperlink" Target="http://www.egalite.cfwb.be/index.php?id=12076&amp;no_cache=1" TargetMode="External"/><Relationship Id="rId3" Type="http://schemas.openxmlformats.org/officeDocument/2006/relationships/settings" Target="settings.xml"/><Relationship Id="rId12" Type="http://schemas.openxmlformats.org/officeDocument/2006/relationships/hyperlink" Target="https://docs.google.com/forms/d/e/1FAIpQLSe6esCsaDpiGaEKxZ4_g4Fh9KHqd0oWEQmGc1v7o4I2mPS0tg/viewform?usp=sf_link" TargetMode="External"/><Relationship Id="rId17" Type="http://schemas.openxmlformats.org/officeDocument/2006/relationships/hyperlink" Target="https://docs.google.com/forms/d/e/1FAIpQLSe6esCsaDpiGaEKxZ4_g4Fh9KHqd0oWEQmGc1v7o4I2mPS0tg/viewform?usp=sf_link" TargetMode="External"/><Relationship Id="rId25" Type="http://schemas.openxmlformats.org/officeDocument/2006/relationships/image" Target="media/image1.PNG"/><Relationship Id="rId33" Type="http://schemas.openxmlformats.org/officeDocument/2006/relationships/hyperlink" Target="http://www.gdbd.be/" TargetMode="External"/><Relationship Id="rId38" Type="http://schemas.openxmlformats.org/officeDocument/2006/relationships/hyperlink" Target="http://www.enseignement.be/index.php?page=28017&amp;navi=2264" TargetMode="External"/><Relationship Id="rId46" Type="http://schemas.openxmlformats.org/officeDocument/2006/relationships/hyperlink" Target="https://www.iweps.be/wp-content/uploads/2018/02/HF-Cahier3-final.pdf" TargetMode="External"/><Relationship Id="rId59" Type="http://schemas.openxmlformats.org/officeDocument/2006/relationships/hyperlink" Target="http://www.egalite.cfwb.be/index.php?id=2113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2573</Words>
  <Characters>14669</Characters>
  <Application>Microsoft Office Word</Application>
  <DocSecurity>0</DocSecurity>
  <Lines>122</Lines>
  <Paragraphs>34</Paragraphs>
  <ScaleCrop>false</ScaleCrop>
  <HeadingPairs>
    <vt:vector size="4" baseType="variant">
      <vt:variant>
        <vt:lpstr>Titre</vt:lpstr>
      </vt:variant>
      <vt:variant>
        <vt:i4>1</vt:i4>
      </vt:variant>
      <vt:variant>
        <vt:lpstr>Titolo</vt:lpstr>
      </vt:variant>
      <vt:variant>
        <vt:i4>1</vt:i4>
      </vt:variant>
    </vt:vector>
  </HeadingPairs>
  <TitlesOfParts>
    <vt:vector size="2" baseType="lpstr">
      <vt:lpstr/>
      <vt:lpstr/>
    </vt:vector>
  </TitlesOfParts>
  <Company>HP Inc.</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Gianluca Vitale</cp:lastModifiedBy>
  <cp:revision>2</cp:revision>
  <dcterms:created xsi:type="dcterms:W3CDTF">2021-02-04T16:05:00Z</dcterms:created>
  <dcterms:modified xsi:type="dcterms:W3CDTF">2021-02-04T16:05:00Z</dcterms:modified>
</cp:coreProperties>
</file>